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023" w:rsidRPr="00BF5747" w:rsidRDefault="008B2023" w:rsidP="00BF5747">
      <w:pPr>
        <w:pStyle w:val="BodyText"/>
        <w:spacing w:line="240" w:lineRule="auto"/>
        <w:jc w:val="left"/>
        <w:rPr>
          <w:rFonts w:ascii="Times New Roman" w:hAnsi="Times New Roman"/>
          <w:b/>
          <w:sz w:val="24"/>
          <w:lang w:val="en-GB"/>
        </w:rPr>
      </w:pPr>
      <w:r w:rsidRPr="00BF5747">
        <w:rPr>
          <w:rFonts w:ascii="Times New Roman" w:hAnsi="Times New Roman"/>
          <w:b/>
          <w:noProof/>
          <w:sz w:val="24"/>
        </w:rPr>
        <w:drawing>
          <wp:inline distT="0" distB="0" distL="0" distR="0">
            <wp:extent cx="4042760" cy="466725"/>
            <wp:effectExtent l="19050" t="0" r="0" b="0"/>
            <wp:docPr id="2" name="Picture 1" descr="ECA Logo_new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A Logo_new_ENG.jpg"/>
                    <pic:cNvPicPr/>
                  </pic:nvPicPr>
                  <pic:blipFill>
                    <a:blip r:embed="rId8" cstate="print"/>
                    <a:stretch>
                      <a:fillRect/>
                    </a:stretch>
                  </pic:blipFill>
                  <pic:spPr>
                    <a:xfrm>
                      <a:off x="0" y="0"/>
                      <a:ext cx="4104324" cy="473832"/>
                    </a:xfrm>
                    <a:prstGeom prst="rect">
                      <a:avLst/>
                    </a:prstGeom>
                  </pic:spPr>
                </pic:pic>
              </a:graphicData>
            </a:graphic>
          </wp:inline>
        </w:drawing>
      </w:r>
    </w:p>
    <w:p w:rsidR="00672BCF" w:rsidRPr="00BF5747" w:rsidRDefault="00672BCF" w:rsidP="00BF5747">
      <w:pPr>
        <w:spacing w:after="0" w:line="240" w:lineRule="auto"/>
        <w:rPr>
          <w:rFonts w:ascii="Times New Roman" w:hAnsi="Times New Roman" w:cs="Times New Roman"/>
          <w:sz w:val="24"/>
          <w:szCs w:val="24"/>
        </w:rPr>
      </w:pPr>
    </w:p>
    <w:p w:rsidR="008B2023" w:rsidRPr="00BF5747" w:rsidRDefault="008B2023" w:rsidP="00BF5747">
      <w:pPr>
        <w:spacing w:after="0" w:line="240" w:lineRule="auto"/>
        <w:rPr>
          <w:rFonts w:ascii="Times New Roman" w:hAnsi="Times New Roman" w:cs="Times New Roman"/>
          <w:sz w:val="24"/>
          <w:szCs w:val="24"/>
        </w:rPr>
      </w:pPr>
    </w:p>
    <w:p w:rsidR="003E1896" w:rsidRDefault="003E1896" w:rsidP="00BF5747">
      <w:pPr>
        <w:spacing w:after="0" w:line="240" w:lineRule="auto"/>
        <w:rPr>
          <w:rFonts w:ascii="Times New Roman" w:hAnsi="Times New Roman" w:cs="Times New Roman"/>
          <w:sz w:val="24"/>
          <w:szCs w:val="24"/>
        </w:rPr>
      </w:pPr>
    </w:p>
    <w:p w:rsidR="00BF5747" w:rsidRDefault="00BF5747" w:rsidP="00BF5747">
      <w:pPr>
        <w:spacing w:after="0" w:line="240" w:lineRule="auto"/>
        <w:rPr>
          <w:rFonts w:ascii="Times New Roman" w:hAnsi="Times New Roman" w:cs="Times New Roman"/>
          <w:sz w:val="24"/>
          <w:szCs w:val="24"/>
        </w:rPr>
      </w:pPr>
    </w:p>
    <w:p w:rsidR="00BF5747" w:rsidRDefault="00BF5747" w:rsidP="00BF5747">
      <w:pPr>
        <w:spacing w:after="0" w:line="240" w:lineRule="auto"/>
        <w:rPr>
          <w:rFonts w:ascii="Times New Roman" w:hAnsi="Times New Roman" w:cs="Times New Roman"/>
          <w:sz w:val="24"/>
          <w:szCs w:val="24"/>
        </w:rPr>
      </w:pPr>
    </w:p>
    <w:p w:rsidR="008B2023" w:rsidRPr="00BF5747" w:rsidRDefault="008B2023" w:rsidP="00BF5747">
      <w:pPr>
        <w:spacing w:after="0" w:line="240" w:lineRule="auto"/>
        <w:rPr>
          <w:rFonts w:ascii="Times New Roman" w:hAnsi="Times New Roman" w:cs="Times New Roman"/>
          <w:sz w:val="24"/>
          <w:szCs w:val="24"/>
        </w:rPr>
      </w:pPr>
    </w:p>
    <w:p w:rsidR="001C436E" w:rsidRDefault="00F170D2" w:rsidP="00BF5747">
      <w:pPr>
        <w:keepNext/>
        <w:keepLine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r w:rsidRPr="00F170D2">
        <w:rPr>
          <w:rFonts w:ascii="Times New Roman" w:eastAsia="Calibri" w:hAnsi="Times New Roman" w:cs="Times New Roman"/>
          <w:b/>
          <w:sz w:val="24"/>
          <w:szCs w:val="24"/>
          <w:vertAlign w:val="superscript"/>
        </w:rPr>
        <w:t>th</w:t>
      </w:r>
      <w:r w:rsidR="00F01DEF">
        <w:rPr>
          <w:rFonts w:ascii="Times New Roman" w:eastAsia="Calibri" w:hAnsi="Times New Roman" w:cs="Times New Roman"/>
          <w:b/>
          <w:sz w:val="24"/>
          <w:szCs w:val="24"/>
          <w:vertAlign w:val="superscript"/>
        </w:rPr>
        <w:t xml:space="preserve"> </w:t>
      </w:r>
      <w:r w:rsidR="008B2023" w:rsidRPr="00BF5747">
        <w:rPr>
          <w:rFonts w:ascii="Times New Roman" w:eastAsia="Calibri" w:hAnsi="Times New Roman" w:cs="Times New Roman"/>
          <w:b/>
          <w:sz w:val="24"/>
          <w:szCs w:val="24"/>
        </w:rPr>
        <w:t xml:space="preserve">Meeting </w:t>
      </w:r>
      <w:r w:rsidR="003E1896" w:rsidRPr="00BF5747">
        <w:rPr>
          <w:rFonts w:ascii="Times New Roman" w:eastAsia="Calibri" w:hAnsi="Times New Roman" w:cs="Times New Roman"/>
          <w:b/>
          <w:sz w:val="24"/>
          <w:szCs w:val="24"/>
        </w:rPr>
        <w:t xml:space="preserve">of the </w:t>
      </w:r>
      <w:r w:rsidR="00036921">
        <w:rPr>
          <w:rFonts w:ascii="Times New Roman" w:eastAsia="Calibri" w:hAnsi="Times New Roman" w:cs="Times New Roman"/>
          <w:b/>
          <w:sz w:val="24"/>
          <w:szCs w:val="24"/>
        </w:rPr>
        <w:t>Africa</w:t>
      </w:r>
      <w:r>
        <w:rPr>
          <w:rFonts w:ascii="Times New Roman" w:eastAsia="Calibri" w:hAnsi="Times New Roman" w:cs="Times New Roman"/>
          <w:b/>
          <w:sz w:val="24"/>
          <w:szCs w:val="24"/>
        </w:rPr>
        <w:t xml:space="preserve"> Symposium on Statistical Development</w:t>
      </w:r>
      <w:r w:rsidR="00B64B2E">
        <w:rPr>
          <w:rFonts w:ascii="Times New Roman" w:eastAsia="Calibri" w:hAnsi="Times New Roman" w:cs="Times New Roman"/>
          <w:b/>
          <w:sz w:val="24"/>
          <w:szCs w:val="24"/>
        </w:rPr>
        <w:t>:</w:t>
      </w:r>
    </w:p>
    <w:p w:rsidR="00612A12" w:rsidRDefault="00612A12" w:rsidP="00BF5747">
      <w:pPr>
        <w:keepNext/>
        <w:keepLines/>
        <w:spacing w:after="0" w:line="240" w:lineRule="auto"/>
        <w:jc w:val="center"/>
        <w:rPr>
          <w:rFonts w:ascii="Times New Roman" w:eastAsia="Calibri" w:hAnsi="Times New Roman" w:cs="Times New Roman"/>
          <w:b/>
          <w:sz w:val="24"/>
          <w:szCs w:val="24"/>
        </w:rPr>
      </w:pPr>
    </w:p>
    <w:p w:rsidR="008B2023" w:rsidRPr="00B64B2E" w:rsidRDefault="001C436E" w:rsidP="00BF5747">
      <w:pPr>
        <w:keepNext/>
        <w:keepLine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B64B2E" w:rsidRPr="00B64B2E">
        <w:rPr>
          <w:rFonts w:ascii="Times New Roman" w:eastAsia="Calibri" w:hAnsi="Times New Roman" w:cs="Times New Roman"/>
          <w:b/>
          <w:sz w:val="24"/>
          <w:szCs w:val="24"/>
        </w:rPr>
        <w:t xml:space="preserve">Strengthening </w:t>
      </w:r>
      <w:r w:rsidR="00B64B2E">
        <w:rPr>
          <w:rFonts w:ascii="Times New Roman" w:eastAsia="Calibri" w:hAnsi="Times New Roman" w:cs="Times New Roman"/>
          <w:b/>
          <w:sz w:val="24"/>
          <w:szCs w:val="24"/>
        </w:rPr>
        <w:t>B</w:t>
      </w:r>
      <w:r w:rsidR="00B64B2E" w:rsidRPr="00B64B2E">
        <w:rPr>
          <w:rFonts w:ascii="Times New Roman" w:eastAsia="Calibri" w:hAnsi="Times New Roman" w:cs="Times New Roman"/>
          <w:b/>
          <w:sz w:val="24"/>
          <w:szCs w:val="24"/>
        </w:rPr>
        <w:t xml:space="preserve">asic </w:t>
      </w:r>
      <w:r w:rsidR="00B64B2E">
        <w:rPr>
          <w:rFonts w:ascii="Times New Roman" w:eastAsia="Calibri" w:hAnsi="Times New Roman" w:cs="Times New Roman"/>
          <w:b/>
          <w:sz w:val="24"/>
          <w:szCs w:val="24"/>
        </w:rPr>
        <w:t>Economic S</w:t>
      </w:r>
      <w:r w:rsidR="00B64B2E" w:rsidRPr="00B64B2E">
        <w:rPr>
          <w:rFonts w:ascii="Times New Roman" w:eastAsia="Calibri" w:hAnsi="Times New Roman" w:cs="Times New Roman"/>
          <w:b/>
          <w:sz w:val="24"/>
          <w:szCs w:val="24"/>
        </w:rPr>
        <w:t xml:space="preserve">tatistics for the </w:t>
      </w:r>
      <w:r w:rsidR="00B64B2E">
        <w:rPr>
          <w:rFonts w:ascii="Times New Roman" w:eastAsia="Calibri" w:hAnsi="Times New Roman" w:cs="Times New Roman"/>
          <w:b/>
          <w:sz w:val="24"/>
          <w:szCs w:val="24"/>
        </w:rPr>
        <w:t>C</w:t>
      </w:r>
      <w:r w:rsidR="00B64B2E" w:rsidRPr="00B64B2E">
        <w:rPr>
          <w:rFonts w:ascii="Times New Roman" w:eastAsia="Calibri" w:hAnsi="Times New Roman" w:cs="Times New Roman"/>
          <w:b/>
          <w:sz w:val="24"/>
          <w:szCs w:val="24"/>
        </w:rPr>
        <w:t xml:space="preserve">ompilation of </w:t>
      </w:r>
      <w:r w:rsidR="00B64B2E">
        <w:rPr>
          <w:rFonts w:ascii="Times New Roman" w:eastAsia="Calibri" w:hAnsi="Times New Roman" w:cs="Times New Roman"/>
          <w:b/>
          <w:sz w:val="24"/>
          <w:szCs w:val="24"/>
        </w:rPr>
        <w:t>N</w:t>
      </w:r>
      <w:r w:rsidR="00B64B2E" w:rsidRPr="00B64B2E">
        <w:rPr>
          <w:rFonts w:ascii="Times New Roman" w:eastAsia="Calibri" w:hAnsi="Times New Roman" w:cs="Times New Roman"/>
          <w:b/>
          <w:sz w:val="24"/>
          <w:szCs w:val="24"/>
        </w:rPr>
        <w:t>a</w:t>
      </w:r>
      <w:r w:rsidR="00B64B2E">
        <w:rPr>
          <w:rFonts w:ascii="Times New Roman" w:eastAsia="Calibri" w:hAnsi="Times New Roman" w:cs="Times New Roman"/>
          <w:b/>
          <w:sz w:val="24"/>
          <w:szCs w:val="24"/>
        </w:rPr>
        <w:t>tional A</w:t>
      </w:r>
      <w:r w:rsidR="00B64B2E" w:rsidRPr="00B64B2E">
        <w:rPr>
          <w:rFonts w:ascii="Times New Roman" w:eastAsia="Calibri" w:hAnsi="Times New Roman" w:cs="Times New Roman"/>
          <w:b/>
          <w:sz w:val="24"/>
          <w:szCs w:val="24"/>
        </w:rPr>
        <w:t>ccounts</w:t>
      </w:r>
      <w:r w:rsidRPr="00B64B2E">
        <w:rPr>
          <w:rFonts w:ascii="Times New Roman" w:eastAsia="Calibri" w:hAnsi="Times New Roman" w:cs="Times New Roman"/>
          <w:b/>
          <w:sz w:val="24"/>
          <w:szCs w:val="24"/>
        </w:rPr>
        <w:t>”</w:t>
      </w:r>
    </w:p>
    <w:p w:rsidR="008C4604" w:rsidRDefault="008C4604" w:rsidP="00B64B2E">
      <w:pPr>
        <w:keepNext/>
        <w:keepLines/>
        <w:spacing w:after="0" w:line="240" w:lineRule="auto"/>
        <w:jc w:val="center"/>
        <w:rPr>
          <w:rFonts w:ascii="Times New Roman" w:eastAsia="Calibri" w:hAnsi="Times New Roman" w:cs="Times New Roman"/>
          <w:b/>
          <w:sz w:val="24"/>
          <w:szCs w:val="24"/>
        </w:rPr>
      </w:pPr>
    </w:p>
    <w:p w:rsidR="00BF5747" w:rsidRDefault="00EF0F85" w:rsidP="00B64B2E">
      <w:pPr>
        <w:keepNext/>
        <w:keepLine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2-4 November 2016</w:t>
      </w:r>
    </w:p>
    <w:p w:rsidR="008C4604" w:rsidRPr="00B64B2E" w:rsidRDefault="008C4604" w:rsidP="00B64B2E">
      <w:pPr>
        <w:keepNext/>
        <w:keepLine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Tunis, Tunisia</w:t>
      </w:r>
    </w:p>
    <w:p w:rsidR="00BF5747" w:rsidRDefault="00BF5747" w:rsidP="00BF5747">
      <w:pPr>
        <w:spacing w:after="0" w:line="240" w:lineRule="auto"/>
        <w:jc w:val="center"/>
        <w:outlineLvl w:val="0"/>
        <w:rPr>
          <w:rFonts w:ascii="Times New Roman" w:eastAsia="Arial Unicode MS" w:hAnsi="Times New Roman" w:cs="Times New Roman"/>
          <w:b/>
          <w:bCs/>
          <w:kern w:val="36"/>
          <w:sz w:val="24"/>
          <w:szCs w:val="24"/>
        </w:rPr>
      </w:pPr>
    </w:p>
    <w:p w:rsidR="00BF5747" w:rsidRDefault="00BF5747" w:rsidP="00BF5747">
      <w:pPr>
        <w:spacing w:after="0" w:line="240" w:lineRule="auto"/>
        <w:jc w:val="center"/>
        <w:outlineLvl w:val="0"/>
        <w:rPr>
          <w:rFonts w:ascii="Times New Roman" w:eastAsia="Arial Unicode MS" w:hAnsi="Times New Roman" w:cs="Times New Roman"/>
          <w:b/>
          <w:bCs/>
          <w:kern w:val="36"/>
          <w:sz w:val="24"/>
          <w:szCs w:val="24"/>
        </w:rPr>
      </w:pPr>
    </w:p>
    <w:p w:rsidR="00BF5747" w:rsidRDefault="00BF5747" w:rsidP="00BF5747">
      <w:pPr>
        <w:spacing w:after="0" w:line="240" w:lineRule="auto"/>
        <w:jc w:val="center"/>
        <w:outlineLvl w:val="0"/>
        <w:rPr>
          <w:rFonts w:ascii="Times New Roman" w:eastAsia="Arial Unicode MS" w:hAnsi="Times New Roman" w:cs="Times New Roman"/>
          <w:b/>
          <w:bCs/>
          <w:kern w:val="36"/>
          <w:sz w:val="24"/>
          <w:szCs w:val="24"/>
        </w:rPr>
      </w:pPr>
    </w:p>
    <w:p w:rsidR="00BF5747" w:rsidRPr="00BF5747" w:rsidRDefault="00BF5747" w:rsidP="00BF5747">
      <w:pPr>
        <w:spacing w:after="0" w:line="240" w:lineRule="auto"/>
        <w:jc w:val="center"/>
        <w:outlineLvl w:val="0"/>
        <w:rPr>
          <w:rFonts w:ascii="Times New Roman" w:eastAsia="Arial Unicode MS" w:hAnsi="Times New Roman" w:cs="Times New Roman"/>
          <w:b/>
          <w:bCs/>
          <w:kern w:val="36"/>
          <w:sz w:val="24"/>
          <w:szCs w:val="24"/>
        </w:rPr>
      </w:pPr>
    </w:p>
    <w:p w:rsidR="006A2B98" w:rsidRDefault="006A2B98" w:rsidP="00BF5747">
      <w:pPr>
        <w:spacing w:after="0" w:line="240" w:lineRule="auto"/>
        <w:jc w:val="center"/>
        <w:outlineLvl w:val="0"/>
        <w:rPr>
          <w:rFonts w:ascii="Times New Roman" w:eastAsia="Arial Unicode MS" w:hAnsi="Times New Roman" w:cs="Times New Roman"/>
          <w:b/>
          <w:bCs/>
          <w:kern w:val="36"/>
          <w:sz w:val="24"/>
          <w:szCs w:val="24"/>
        </w:rPr>
      </w:pPr>
    </w:p>
    <w:p w:rsidR="004F444E" w:rsidRPr="00BF5747" w:rsidRDefault="004F444E" w:rsidP="00BF5747">
      <w:pPr>
        <w:spacing w:after="0" w:line="240" w:lineRule="auto"/>
        <w:jc w:val="center"/>
        <w:outlineLvl w:val="0"/>
        <w:rPr>
          <w:rFonts w:ascii="Times New Roman" w:eastAsia="Arial Unicode MS" w:hAnsi="Times New Roman" w:cs="Times New Roman"/>
          <w:b/>
          <w:bCs/>
          <w:kern w:val="36"/>
          <w:sz w:val="24"/>
          <w:szCs w:val="24"/>
        </w:rPr>
      </w:pPr>
    </w:p>
    <w:p w:rsidR="006A2B98" w:rsidRPr="00BF5747" w:rsidRDefault="006A2B98" w:rsidP="00BF5747">
      <w:pPr>
        <w:spacing w:after="0" w:line="240" w:lineRule="auto"/>
        <w:jc w:val="center"/>
        <w:outlineLvl w:val="0"/>
        <w:rPr>
          <w:rFonts w:ascii="Times New Roman" w:eastAsia="Arial Unicode MS" w:hAnsi="Times New Roman" w:cs="Times New Roman"/>
          <w:b/>
          <w:bCs/>
          <w:kern w:val="36"/>
          <w:sz w:val="24"/>
          <w:szCs w:val="24"/>
        </w:rPr>
      </w:pPr>
    </w:p>
    <w:p w:rsidR="008C4604" w:rsidRPr="00BF5747" w:rsidRDefault="008C4604" w:rsidP="00BF5747">
      <w:pPr>
        <w:spacing w:after="0" w:line="240" w:lineRule="auto"/>
        <w:jc w:val="center"/>
        <w:outlineLvl w:val="0"/>
        <w:rPr>
          <w:rFonts w:ascii="Times New Roman" w:eastAsia="Arial Unicode MS" w:hAnsi="Times New Roman" w:cs="Times New Roman"/>
          <w:b/>
          <w:bCs/>
          <w:kern w:val="36"/>
          <w:sz w:val="24"/>
          <w:szCs w:val="24"/>
        </w:rPr>
      </w:pPr>
    </w:p>
    <w:p w:rsidR="006A2B98" w:rsidRPr="00BF5747" w:rsidRDefault="006A2B98" w:rsidP="00BF5747">
      <w:pPr>
        <w:spacing w:after="0" w:line="240" w:lineRule="auto"/>
        <w:jc w:val="center"/>
        <w:outlineLvl w:val="0"/>
        <w:rPr>
          <w:rFonts w:ascii="Times New Roman" w:eastAsia="Arial Unicode MS" w:hAnsi="Times New Roman" w:cs="Times New Roman"/>
          <w:b/>
          <w:bCs/>
          <w:kern w:val="36"/>
          <w:sz w:val="24"/>
          <w:szCs w:val="24"/>
        </w:rPr>
      </w:pPr>
    </w:p>
    <w:p w:rsidR="008B2023" w:rsidRPr="00BF5747" w:rsidRDefault="008B2023" w:rsidP="00BF5747">
      <w:pPr>
        <w:spacing w:after="0" w:line="240" w:lineRule="auto"/>
        <w:jc w:val="center"/>
        <w:outlineLvl w:val="0"/>
        <w:rPr>
          <w:rFonts w:ascii="Times New Roman" w:eastAsia="Arial Unicode MS" w:hAnsi="Times New Roman" w:cs="Times New Roman"/>
          <w:b/>
          <w:bCs/>
          <w:kern w:val="36"/>
          <w:sz w:val="24"/>
          <w:szCs w:val="24"/>
        </w:rPr>
      </w:pPr>
      <w:r w:rsidRPr="00BF5747">
        <w:rPr>
          <w:rFonts w:ascii="Times New Roman" w:eastAsia="Arial Unicode MS" w:hAnsi="Times New Roman" w:cs="Times New Roman"/>
          <w:b/>
          <w:bCs/>
          <w:kern w:val="36"/>
          <w:sz w:val="24"/>
          <w:szCs w:val="24"/>
        </w:rPr>
        <w:t>Opening Remarks</w:t>
      </w:r>
    </w:p>
    <w:p w:rsidR="008B2023" w:rsidRPr="00BF5747" w:rsidRDefault="008B2023" w:rsidP="00BF5747">
      <w:pPr>
        <w:spacing w:after="0" w:line="240" w:lineRule="auto"/>
        <w:rPr>
          <w:rFonts w:ascii="Times New Roman" w:hAnsi="Times New Roman" w:cs="Times New Roman"/>
          <w:sz w:val="24"/>
          <w:szCs w:val="24"/>
        </w:rPr>
      </w:pPr>
    </w:p>
    <w:p w:rsidR="008B2023" w:rsidRPr="00BF5747" w:rsidRDefault="00897238" w:rsidP="00BF5747">
      <w:pPr>
        <w:tabs>
          <w:tab w:val="center" w:pos="4680"/>
          <w:tab w:val="left" w:pos="6330"/>
        </w:tabs>
        <w:spacing w:after="0" w:line="240" w:lineRule="auto"/>
        <w:jc w:val="center"/>
        <w:rPr>
          <w:rFonts w:ascii="Times New Roman" w:hAnsi="Times New Roman" w:cs="Times New Roman"/>
          <w:b/>
          <w:sz w:val="24"/>
          <w:szCs w:val="24"/>
        </w:rPr>
      </w:pPr>
      <w:r w:rsidRPr="00BF5747">
        <w:rPr>
          <w:rFonts w:ascii="Times New Roman" w:hAnsi="Times New Roman" w:cs="Times New Roman"/>
          <w:b/>
          <w:sz w:val="24"/>
          <w:szCs w:val="24"/>
        </w:rPr>
        <w:t>Oliver CHINGANYA</w:t>
      </w:r>
    </w:p>
    <w:p w:rsidR="00897238" w:rsidRPr="00BF5747" w:rsidRDefault="00897238" w:rsidP="00BF5747">
      <w:pPr>
        <w:tabs>
          <w:tab w:val="center" w:pos="4680"/>
          <w:tab w:val="left" w:pos="6330"/>
        </w:tabs>
        <w:spacing w:after="0" w:line="240" w:lineRule="auto"/>
        <w:jc w:val="center"/>
        <w:rPr>
          <w:rFonts w:ascii="Times New Roman" w:hAnsi="Times New Roman" w:cs="Times New Roman"/>
          <w:b/>
          <w:sz w:val="24"/>
          <w:szCs w:val="24"/>
        </w:rPr>
      </w:pPr>
      <w:r w:rsidRPr="00BF5747">
        <w:rPr>
          <w:rFonts w:ascii="Times New Roman" w:hAnsi="Times New Roman" w:cs="Times New Roman"/>
          <w:b/>
          <w:sz w:val="24"/>
          <w:szCs w:val="24"/>
        </w:rPr>
        <w:t>Director of A</w:t>
      </w:r>
      <w:r w:rsidR="00612A12">
        <w:rPr>
          <w:rFonts w:ascii="Times New Roman" w:hAnsi="Times New Roman" w:cs="Times New Roman"/>
          <w:b/>
          <w:sz w:val="24"/>
          <w:szCs w:val="24"/>
        </w:rPr>
        <w:t xml:space="preserve">frican </w:t>
      </w:r>
      <w:r w:rsidRPr="00BF5747">
        <w:rPr>
          <w:rFonts w:ascii="Times New Roman" w:hAnsi="Times New Roman" w:cs="Times New Roman"/>
          <w:b/>
          <w:sz w:val="24"/>
          <w:szCs w:val="24"/>
        </w:rPr>
        <w:t>C</w:t>
      </w:r>
      <w:r w:rsidR="00612A12">
        <w:rPr>
          <w:rFonts w:ascii="Times New Roman" w:hAnsi="Times New Roman" w:cs="Times New Roman"/>
          <w:b/>
          <w:sz w:val="24"/>
          <w:szCs w:val="24"/>
        </w:rPr>
        <w:t xml:space="preserve">entre for </w:t>
      </w:r>
      <w:r w:rsidRPr="00BF5747">
        <w:rPr>
          <w:rFonts w:ascii="Times New Roman" w:hAnsi="Times New Roman" w:cs="Times New Roman"/>
          <w:b/>
          <w:sz w:val="24"/>
          <w:szCs w:val="24"/>
        </w:rPr>
        <w:t>S</w:t>
      </w:r>
      <w:r w:rsidR="00612A12">
        <w:rPr>
          <w:rFonts w:ascii="Times New Roman" w:hAnsi="Times New Roman" w:cs="Times New Roman"/>
          <w:b/>
          <w:sz w:val="24"/>
          <w:szCs w:val="24"/>
        </w:rPr>
        <w:t>tatistics</w:t>
      </w:r>
    </w:p>
    <w:p w:rsidR="008B2023" w:rsidRPr="00BF5747" w:rsidRDefault="008B2023" w:rsidP="00BF5747">
      <w:pPr>
        <w:spacing w:after="0" w:line="240" w:lineRule="auto"/>
        <w:rPr>
          <w:rFonts w:ascii="Times New Roman" w:hAnsi="Times New Roman" w:cs="Times New Roman"/>
          <w:sz w:val="24"/>
          <w:szCs w:val="24"/>
        </w:rPr>
      </w:pPr>
    </w:p>
    <w:p w:rsidR="008B2023" w:rsidRDefault="008B2023" w:rsidP="00BF5747">
      <w:pPr>
        <w:spacing w:after="0" w:line="240" w:lineRule="auto"/>
        <w:rPr>
          <w:rFonts w:ascii="Times New Roman" w:hAnsi="Times New Roman" w:cs="Times New Roman"/>
          <w:sz w:val="24"/>
          <w:szCs w:val="24"/>
        </w:rPr>
      </w:pPr>
    </w:p>
    <w:p w:rsidR="00BF5747" w:rsidRDefault="00BF5747" w:rsidP="00BF5747">
      <w:pPr>
        <w:spacing w:after="0" w:line="240" w:lineRule="auto"/>
        <w:rPr>
          <w:rFonts w:ascii="Times New Roman" w:hAnsi="Times New Roman" w:cs="Times New Roman"/>
          <w:sz w:val="24"/>
          <w:szCs w:val="24"/>
        </w:rPr>
      </w:pPr>
    </w:p>
    <w:p w:rsidR="00BF5747" w:rsidRPr="00BF5747" w:rsidRDefault="00BF5747" w:rsidP="00BF5747">
      <w:pPr>
        <w:spacing w:after="0" w:line="240" w:lineRule="auto"/>
        <w:rPr>
          <w:rFonts w:ascii="Times New Roman" w:hAnsi="Times New Roman" w:cs="Times New Roman"/>
          <w:sz w:val="24"/>
          <w:szCs w:val="24"/>
        </w:rPr>
      </w:pPr>
    </w:p>
    <w:p w:rsidR="008B2023" w:rsidRPr="00BF5747" w:rsidRDefault="008B2023" w:rsidP="00BF5747">
      <w:pPr>
        <w:spacing w:after="0" w:line="240" w:lineRule="auto"/>
        <w:rPr>
          <w:rFonts w:ascii="Times New Roman" w:hAnsi="Times New Roman" w:cs="Times New Roman"/>
          <w:sz w:val="24"/>
          <w:szCs w:val="24"/>
        </w:rPr>
      </w:pPr>
    </w:p>
    <w:p w:rsidR="008B2023" w:rsidRPr="00BF5747" w:rsidRDefault="008B2023" w:rsidP="00BF5747">
      <w:pPr>
        <w:spacing w:after="0" w:line="240" w:lineRule="auto"/>
        <w:rPr>
          <w:rFonts w:ascii="Times New Roman" w:hAnsi="Times New Roman" w:cs="Times New Roman"/>
          <w:sz w:val="24"/>
          <w:szCs w:val="24"/>
        </w:rPr>
      </w:pPr>
    </w:p>
    <w:p w:rsidR="008B2023" w:rsidRDefault="008B2023" w:rsidP="00BF5747">
      <w:pPr>
        <w:spacing w:after="0" w:line="240" w:lineRule="auto"/>
        <w:rPr>
          <w:rFonts w:ascii="Times New Roman" w:hAnsi="Times New Roman" w:cs="Times New Roman"/>
          <w:sz w:val="24"/>
          <w:szCs w:val="24"/>
        </w:rPr>
      </w:pPr>
    </w:p>
    <w:p w:rsidR="00BF5747" w:rsidRDefault="00BF5747" w:rsidP="00BF5747">
      <w:pPr>
        <w:spacing w:after="0" w:line="240" w:lineRule="auto"/>
        <w:rPr>
          <w:rFonts w:ascii="Times New Roman" w:hAnsi="Times New Roman" w:cs="Times New Roman"/>
          <w:sz w:val="24"/>
          <w:szCs w:val="24"/>
        </w:rPr>
      </w:pPr>
    </w:p>
    <w:p w:rsidR="00BF5747" w:rsidRDefault="00BF5747" w:rsidP="00BF5747">
      <w:pPr>
        <w:spacing w:after="0" w:line="240" w:lineRule="auto"/>
        <w:rPr>
          <w:rFonts w:ascii="Times New Roman" w:hAnsi="Times New Roman" w:cs="Times New Roman"/>
          <w:sz w:val="24"/>
          <w:szCs w:val="24"/>
        </w:rPr>
      </w:pPr>
    </w:p>
    <w:p w:rsidR="008C4604" w:rsidRDefault="008C4604" w:rsidP="00BF5747">
      <w:pPr>
        <w:spacing w:after="0" w:line="240" w:lineRule="auto"/>
        <w:rPr>
          <w:rFonts w:ascii="Times New Roman" w:hAnsi="Times New Roman" w:cs="Times New Roman"/>
          <w:sz w:val="24"/>
          <w:szCs w:val="24"/>
        </w:rPr>
      </w:pPr>
    </w:p>
    <w:p w:rsidR="008C4604" w:rsidRDefault="008C4604" w:rsidP="00BF5747">
      <w:pPr>
        <w:spacing w:after="0" w:line="240" w:lineRule="auto"/>
        <w:rPr>
          <w:rFonts w:ascii="Times New Roman" w:hAnsi="Times New Roman" w:cs="Times New Roman"/>
          <w:sz w:val="24"/>
          <w:szCs w:val="24"/>
        </w:rPr>
      </w:pPr>
    </w:p>
    <w:p w:rsidR="00BF5747" w:rsidRDefault="00BF5747" w:rsidP="00BF5747">
      <w:pPr>
        <w:spacing w:after="0" w:line="240" w:lineRule="auto"/>
        <w:rPr>
          <w:rFonts w:ascii="Times New Roman" w:hAnsi="Times New Roman" w:cs="Times New Roman"/>
          <w:sz w:val="24"/>
          <w:szCs w:val="24"/>
        </w:rPr>
      </w:pPr>
    </w:p>
    <w:p w:rsidR="00BF5747" w:rsidRDefault="00BF5747" w:rsidP="00BF5747">
      <w:pPr>
        <w:spacing w:after="0" w:line="240" w:lineRule="auto"/>
        <w:rPr>
          <w:rFonts w:ascii="Times New Roman" w:hAnsi="Times New Roman" w:cs="Times New Roman"/>
          <w:sz w:val="24"/>
          <w:szCs w:val="24"/>
        </w:rPr>
      </w:pPr>
    </w:p>
    <w:p w:rsidR="00AD75D1" w:rsidRPr="00BF5747" w:rsidRDefault="00AD75D1" w:rsidP="00BF5747">
      <w:pPr>
        <w:spacing w:after="0" w:line="240" w:lineRule="auto"/>
        <w:rPr>
          <w:rFonts w:ascii="Times New Roman" w:hAnsi="Times New Roman" w:cs="Times New Roman"/>
          <w:sz w:val="24"/>
          <w:szCs w:val="24"/>
        </w:rPr>
      </w:pPr>
    </w:p>
    <w:p w:rsidR="00AD75D1" w:rsidRPr="00BF5747" w:rsidRDefault="00AD75D1" w:rsidP="00BF5747">
      <w:pPr>
        <w:spacing w:after="0" w:line="240" w:lineRule="auto"/>
        <w:rPr>
          <w:rFonts w:ascii="Times New Roman" w:hAnsi="Times New Roman" w:cs="Times New Roman"/>
          <w:sz w:val="24"/>
          <w:szCs w:val="24"/>
        </w:rPr>
      </w:pPr>
    </w:p>
    <w:p w:rsidR="008B2023" w:rsidRPr="00BF5747" w:rsidRDefault="00612A12" w:rsidP="00BF5747">
      <w:pPr>
        <w:spacing w:after="0" w:line="240" w:lineRule="auto"/>
        <w:ind w:firstLine="2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r w:rsidRPr="00612A12">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r w:rsidR="00B64B2E">
        <w:rPr>
          <w:rFonts w:ascii="Times New Roman" w:eastAsia="Times New Roman" w:hAnsi="Times New Roman" w:cs="Times New Roman"/>
          <w:b/>
          <w:sz w:val="24"/>
          <w:szCs w:val="24"/>
        </w:rPr>
        <w:t>October</w:t>
      </w:r>
      <w:r w:rsidR="008B2023" w:rsidRPr="00BF5747">
        <w:rPr>
          <w:rFonts w:ascii="Times New Roman" w:eastAsia="Times New Roman" w:hAnsi="Times New Roman" w:cs="Times New Roman"/>
          <w:b/>
          <w:sz w:val="24"/>
          <w:szCs w:val="24"/>
        </w:rPr>
        <w:t xml:space="preserve"> 2016</w:t>
      </w:r>
    </w:p>
    <w:p w:rsidR="008B2023" w:rsidRPr="00BF5747" w:rsidRDefault="00B64B2E" w:rsidP="00BF5747">
      <w:pPr>
        <w:spacing w:after="0" w:line="240" w:lineRule="auto"/>
        <w:ind w:firstLine="2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Tunis, Tunisia</w:t>
      </w:r>
    </w:p>
    <w:p w:rsidR="00A016DB" w:rsidRPr="00236DE2" w:rsidRDefault="003E1896" w:rsidP="00236DE2">
      <w:pPr>
        <w:spacing w:after="0" w:line="360" w:lineRule="auto"/>
        <w:jc w:val="both"/>
        <w:rPr>
          <w:rFonts w:ascii="Arial" w:eastAsia="Calibri" w:hAnsi="Arial" w:cs="Arial"/>
          <w:sz w:val="26"/>
          <w:szCs w:val="26"/>
        </w:rPr>
      </w:pPr>
      <w:r w:rsidRPr="00BF5747">
        <w:rPr>
          <w:rFonts w:ascii="Times New Roman" w:eastAsia="Calibri" w:hAnsi="Times New Roman" w:cs="Times New Roman"/>
          <w:sz w:val="24"/>
          <w:szCs w:val="24"/>
        </w:rPr>
        <w:br w:type="page"/>
      </w:r>
      <w:r w:rsidR="00D82657" w:rsidRPr="00236DE2">
        <w:rPr>
          <w:rFonts w:ascii="Arial" w:eastAsia="Calibri" w:hAnsi="Arial" w:cs="Arial"/>
          <w:sz w:val="26"/>
          <w:szCs w:val="26"/>
        </w:rPr>
        <w:lastRenderedPageBreak/>
        <w:t>Representatives of the African Union Commission (AUC)</w:t>
      </w:r>
      <w:r w:rsidR="00236DE2" w:rsidRPr="00236DE2">
        <w:rPr>
          <w:rFonts w:ascii="Arial" w:eastAsia="Calibri" w:hAnsi="Arial" w:cs="Arial"/>
          <w:sz w:val="26"/>
          <w:szCs w:val="26"/>
        </w:rPr>
        <w:t xml:space="preserve">, AfBD, </w:t>
      </w:r>
      <w:r w:rsidR="00D82657" w:rsidRPr="00236DE2">
        <w:rPr>
          <w:rFonts w:ascii="Arial" w:eastAsia="Calibri" w:hAnsi="Arial" w:cs="Arial"/>
          <w:sz w:val="26"/>
          <w:szCs w:val="26"/>
        </w:rPr>
        <w:t>UNFPA</w:t>
      </w:r>
    </w:p>
    <w:p w:rsidR="00A016DB" w:rsidRPr="00236DE2" w:rsidRDefault="00D82657" w:rsidP="00236DE2">
      <w:pPr>
        <w:spacing w:after="0" w:line="360" w:lineRule="auto"/>
        <w:jc w:val="both"/>
        <w:rPr>
          <w:rFonts w:ascii="Arial" w:eastAsia="Calibri" w:hAnsi="Arial" w:cs="Arial"/>
          <w:sz w:val="26"/>
          <w:szCs w:val="26"/>
        </w:rPr>
      </w:pPr>
      <w:r w:rsidRPr="00236DE2">
        <w:rPr>
          <w:rFonts w:ascii="Arial" w:eastAsia="Calibri" w:hAnsi="Arial" w:cs="Arial"/>
          <w:sz w:val="26"/>
          <w:szCs w:val="26"/>
        </w:rPr>
        <w:t>Representatives of the ASSD Secretariat</w:t>
      </w:r>
    </w:p>
    <w:p w:rsidR="00A016DB" w:rsidRPr="00236DE2" w:rsidRDefault="00D82657" w:rsidP="00236DE2">
      <w:pPr>
        <w:spacing w:after="0" w:line="360" w:lineRule="auto"/>
        <w:jc w:val="both"/>
        <w:rPr>
          <w:rFonts w:ascii="Arial" w:eastAsia="Calibri" w:hAnsi="Arial" w:cs="Arial"/>
          <w:sz w:val="26"/>
          <w:szCs w:val="26"/>
        </w:rPr>
      </w:pPr>
      <w:r w:rsidRPr="00236DE2">
        <w:rPr>
          <w:rFonts w:ascii="Arial" w:eastAsia="Calibri" w:hAnsi="Arial" w:cs="Arial"/>
          <w:sz w:val="26"/>
          <w:szCs w:val="26"/>
        </w:rPr>
        <w:t xml:space="preserve">Representatives of the Host Government: Tunisia </w:t>
      </w:r>
    </w:p>
    <w:p w:rsidR="00A016DB" w:rsidRPr="00236DE2" w:rsidRDefault="00D82657" w:rsidP="00236DE2">
      <w:pPr>
        <w:spacing w:after="0" w:line="360" w:lineRule="auto"/>
        <w:jc w:val="both"/>
        <w:rPr>
          <w:rFonts w:ascii="Arial" w:eastAsia="Calibri" w:hAnsi="Arial" w:cs="Arial"/>
          <w:sz w:val="26"/>
          <w:szCs w:val="26"/>
        </w:rPr>
      </w:pPr>
      <w:r w:rsidRPr="00236DE2">
        <w:rPr>
          <w:rFonts w:ascii="Arial" w:eastAsia="Calibri" w:hAnsi="Arial" w:cs="Arial"/>
          <w:sz w:val="26"/>
          <w:szCs w:val="26"/>
        </w:rPr>
        <w:t>Representatives of Member States</w:t>
      </w:r>
    </w:p>
    <w:p w:rsidR="00A016DB" w:rsidRPr="00236DE2" w:rsidRDefault="00D82657" w:rsidP="00236DE2">
      <w:pPr>
        <w:spacing w:after="0" w:line="360" w:lineRule="auto"/>
        <w:jc w:val="both"/>
        <w:rPr>
          <w:rFonts w:ascii="Arial" w:eastAsia="Calibri" w:hAnsi="Arial" w:cs="Arial"/>
          <w:sz w:val="26"/>
          <w:szCs w:val="26"/>
        </w:rPr>
      </w:pPr>
      <w:r w:rsidRPr="00236DE2">
        <w:rPr>
          <w:rFonts w:ascii="Arial" w:eastAsia="Calibri" w:hAnsi="Arial" w:cs="Arial"/>
          <w:sz w:val="26"/>
          <w:szCs w:val="26"/>
        </w:rPr>
        <w:t>Representatives of Regional Economic Communities (RECs)</w:t>
      </w:r>
    </w:p>
    <w:p w:rsidR="00236DE2" w:rsidRPr="00236DE2" w:rsidRDefault="00D82657" w:rsidP="00236DE2">
      <w:pPr>
        <w:spacing w:after="0" w:line="360" w:lineRule="auto"/>
        <w:jc w:val="both"/>
        <w:rPr>
          <w:rFonts w:ascii="Arial" w:eastAsia="Calibri" w:hAnsi="Arial" w:cs="Arial"/>
          <w:sz w:val="26"/>
          <w:szCs w:val="26"/>
        </w:rPr>
      </w:pPr>
      <w:r w:rsidRPr="00236DE2">
        <w:rPr>
          <w:rFonts w:ascii="Arial" w:eastAsia="Calibri" w:hAnsi="Arial" w:cs="Arial"/>
          <w:sz w:val="26"/>
          <w:szCs w:val="26"/>
        </w:rPr>
        <w:t xml:space="preserve">Representatives of Regional </w:t>
      </w:r>
      <w:r w:rsidR="00236DE2" w:rsidRPr="00236DE2">
        <w:rPr>
          <w:rFonts w:ascii="Arial" w:eastAsia="Calibri" w:hAnsi="Arial" w:cs="Arial"/>
          <w:sz w:val="26"/>
          <w:szCs w:val="26"/>
        </w:rPr>
        <w:t xml:space="preserve">&amp; </w:t>
      </w:r>
      <w:r w:rsidRPr="00236DE2">
        <w:rPr>
          <w:rFonts w:ascii="Arial" w:eastAsia="Calibri" w:hAnsi="Arial" w:cs="Arial"/>
          <w:sz w:val="26"/>
          <w:szCs w:val="26"/>
        </w:rPr>
        <w:t>International Organizations,</w:t>
      </w:r>
    </w:p>
    <w:p w:rsidR="00A016DB" w:rsidRPr="00236DE2" w:rsidRDefault="00D82657" w:rsidP="00236DE2">
      <w:pPr>
        <w:spacing w:after="0" w:line="360" w:lineRule="auto"/>
        <w:jc w:val="both"/>
        <w:rPr>
          <w:rFonts w:ascii="Arial" w:eastAsia="Calibri" w:hAnsi="Arial" w:cs="Arial"/>
          <w:sz w:val="26"/>
          <w:szCs w:val="26"/>
        </w:rPr>
      </w:pPr>
      <w:r w:rsidRPr="00236DE2">
        <w:rPr>
          <w:rFonts w:ascii="Arial" w:eastAsia="Calibri" w:hAnsi="Arial" w:cs="Arial"/>
          <w:sz w:val="26"/>
          <w:szCs w:val="26"/>
        </w:rPr>
        <w:t>Development Partners</w:t>
      </w:r>
    </w:p>
    <w:p w:rsidR="00A016DB" w:rsidRPr="00236DE2" w:rsidRDefault="00D82657" w:rsidP="00236DE2">
      <w:pPr>
        <w:spacing w:after="0" w:line="360" w:lineRule="auto"/>
        <w:jc w:val="both"/>
        <w:rPr>
          <w:rFonts w:ascii="Arial" w:eastAsia="Calibri" w:hAnsi="Arial" w:cs="Arial"/>
          <w:sz w:val="26"/>
          <w:szCs w:val="26"/>
        </w:rPr>
      </w:pPr>
      <w:r w:rsidRPr="00236DE2">
        <w:rPr>
          <w:rFonts w:ascii="Arial" w:eastAsia="Calibri" w:hAnsi="Arial" w:cs="Arial"/>
          <w:sz w:val="26"/>
          <w:szCs w:val="26"/>
        </w:rPr>
        <w:t>Distinguished Guests, Ladies and Gentlemen,</w:t>
      </w:r>
    </w:p>
    <w:p w:rsidR="00612A12" w:rsidRPr="00236DE2" w:rsidRDefault="00612A12" w:rsidP="00236DE2">
      <w:pPr>
        <w:spacing w:after="0" w:line="360" w:lineRule="auto"/>
        <w:jc w:val="both"/>
        <w:rPr>
          <w:rFonts w:ascii="Arial" w:eastAsia="Calibri" w:hAnsi="Arial" w:cs="Arial"/>
          <w:sz w:val="26"/>
          <w:szCs w:val="26"/>
        </w:rPr>
      </w:pPr>
    </w:p>
    <w:p w:rsidR="00612A12" w:rsidRPr="00236DE2" w:rsidRDefault="00D82657" w:rsidP="00236DE2">
      <w:pPr>
        <w:keepNext/>
        <w:keepLines/>
        <w:tabs>
          <w:tab w:val="num" w:pos="720"/>
        </w:tabs>
        <w:spacing w:after="0" w:line="360" w:lineRule="auto"/>
        <w:jc w:val="both"/>
        <w:rPr>
          <w:rFonts w:ascii="Arial" w:hAnsi="Arial" w:cs="Arial"/>
          <w:sz w:val="26"/>
          <w:szCs w:val="26"/>
        </w:rPr>
      </w:pPr>
      <w:r w:rsidRPr="00236DE2">
        <w:rPr>
          <w:rFonts w:ascii="Arial" w:eastAsia="Calibri" w:hAnsi="Arial" w:cs="Arial"/>
          <w:sz w:val="26"/>
          <w:szCs w:val="26"/>
        </w:rPr>
        <w:t>On behalf of the Executive Secretary of E</w:t>
      </w:r>
      <w:r w:rsidR="00612A12" w:rsidRPr="00236DE2">
        <w:rPr>
          <w:rFonts w:ascii="Arial" w:eastAsia="Calibri" w:hAnsi="Arial" w:cs="Arial"/>
          <w:sz w:val="26"/>
          <w:szCs w:val="26"/>
        </w:rPr>
        <w:t xml:space="preserve">conomic </w:t>
      </w:r>
      <w:r w:rsidRPr="00236DE2">
        <w:rPr>
          <w:rFonts w:ascii="Arial" w:eastAsia="Calibri" w:hAnsi="Arial" w:cs="Arial"/>
          <w:sz w:val="26"/>
          <w:szCs w:val="26"/>
        </w:rPr>
        <w:t>C</w:t>
      </w:r>
      <w:r w:rsidR="00612A12" w:rsidRPr="00236DE2">
        <w:rPr>
          <w:rFonts w:ascii="Arial" w:eastAsia="Calibri" w:hAnsi="Arial" w:cs="Arial"/>
          <w:sz w:val="26"/>
          <w:szCs w:val="26"/>
        </w:rPr>
        <w:t xml:space="preserve">ommission for </w:t>
      </w:r>
      <w:r w:rsidRPr="00236DE2">
        <w:rPr>
          <w:rFonts w:ascii="Arial" w:eastAsia="Calibri" w:hAnsi="Arial" w:cs="Arial"/>
          <w:sz w:val="26"/>
          <w:szCs w:val="26"/>
        </w:rPr>
        <w:t>A</w:t>
      </w:r>
      <w:r w:rsidR="00612A12" w:rsidRPr="00236DE2">
        <w:rPr>
          <w:rFonts w:ascii="Arial" w:eastAsia="Calibri" w:hAnsi="Arial" w:cs="Arial"/>
          <w:sz w:val="26"/>
          <w:szCs w:val="26"/>
        </w:rPr>
        <w:t>frica</w:t>
      </w:r>
      <w:r w:rsidRPr="00236DE2">
        <w:rPr>
          <w:rFonts w:ascii="Arial" w:eastAsia="Calibri" w:hAnsi="Arial" w:cs="Arial"/>
          <w:sz w:val="26"/>
          <w:szCs w:val="26"/>
        </w:rPr>
        <w:t xml:space="preserve"> and </w:t>
      </w:r>
      <w:r w:rsidR="00AC6B22" w:rsidRPr="00236DE2">
        <w:rPr>
          <w:rFonts w:ascii="Arial" w:eastAsia="Calibri" w:hAnsi="Arial" w:cs="Arial"/>
          <w:sz w:val="26"/>
          <w:szCs w:val="26"/>
        </w:rPr>
        <w:t xml:space="preserve">indeed </w:t>
      </w:r>
      <w:r w:rsidRPr="00236DE2">
        <w:rPr>
          <w:rFonts w:ascii="Arial" w:eastAsia="Calibri" w:hAnsi="Arial" w:cs="Arial"/>
          <w:sz w:val="26"/>
          <w:szCs w:val="26"/>
        </w:rPr>
        <w:t xml:space="preserve">on my own behalf, let me </w:t>
      </w:r>
      <w:r w:rsidR="00612A12" w:rsidRPr="00236DE2">
        <w:rPr>
          <w:rFonts w:ascii="Arial" w:eastAsia="Calibri" w:hAnsi="Arial" w:cs="Arial"/>
          <w:sz w:val="26"/>
          <w:szCs w:val="26"/>
        </w:rPr>
        <w:t xml:space="preserve">join those who have spoken before me to </w:t>
      </w:r>
      <w:r w:rsidRPr="00236DE2">
        <w:rPr>
          <w:rFonts w:ascii="Arial" w:eastAsia="Calibri" w:hAnsi="Arial" w:cs="Arial"/>
          <w:sz w:val="26"/>
          <w:szCs w:val="26"/>
        </w:rPr>
        <w:t>welcome you to Tunis and in particular to this meeting of the 12</w:t>
      </w:r>
      <w:r w:rsidRPr="00236DE2">
        <w:rPr>
          <w:rFonts w:ascii="Arial" w:eastAsia="Calibri" w:hAnsi="Arial" w:cs="Arial"/>
          <w:sz w:val="26"/>
          <w:szCs w:val="26"/>
          <w:vertAlign w:val="superscript"/>
        </w:rPr>
        <w:t>th</w:t>
      </w:r>
      <w:r w:rsidR="00AC6B22" w:rsidRPr="00236DE2">
        <w:rPr>
          <w:rFonts w:ascii="Arial" w:eastAsia="Calibri" w:hAnsi="Arial" w:cs="Arial"/>
          <w:sz w:val="26"/>
          <w:szCs w:val="26"/>
          <w:vertAlign w:val="superscript"/>
        </w:rPr>
        <w:t xml:space="preserve"> </w:t>
      </w:r>
      <w:r w:rsidRPr="00236DE2">
        <w:rPr>
          <w:rFonts w:ascii="Arial" w:eastAsia="Calibri" w:hAnsi="Arial" w:cs="Arial"/>
          <w:sz w:val="26"/>
          <w:szCs w:val="26"/>
        </w:rPr>
        <w:t>Africa Symposium on Statistical Development (ASSD).The theme of this is symposia</w:t>
      </w:r>
      <w:r w:rsidR="00F01DEF" w:rsidRPr="00236DE2">
        <w:rPr>
          <w:rFonts w:ascii="Arial" w:eastAsia="Calibri" w:hAnsi="Arial" w:cs="Arial"/>
          <w:sz w:val="26"/>
          <w:szCs w:val="26"/>
        </w:rPr>
        <w:t xml:space="preserve">: </w:t>
      </w:r>
      <w:r w:rsidRPr="00236DE2">
        <w:rPr>
          <w:rFonts w:ascii="Arial" w:eastAsia="Calibri" w:hAnsi="Arial" w:cs="Arial"/>
          <w:i/>
          <w:sz w:val="26"/>
          <w:szCs w:val="26"/>
        </w:rPr>
        <w:t xml:space="preserve">“Strengthening Basic Economic Statistics for the </w:t>
      </w:r>
      <w:r w:rsidR="00F01DEF" w:rsidRPr="00236DE2">
        <w:rPr>
          <w:rFonts w:ascii="Arial" w:eastAsia="Calibri" w:hAnsi="Arial" w:cs="Arial"/>
          <w:i/>
          <w:sz w:val="26"/>
          <w:szCs w:val="26"/>
        </w:rPr>
        <w:t>Compilation of National Account</w:t>
      </w:r>
      <w:r w:rsidRPr="00236DE2">
        <w:rPr>
          <w:rFonts w:ascii="Arial" w:eastAsia="Calibri" w:hAnsi="Arial" w:cs="Arial"/>
          <w:i/>
          <w:sz w:val="26"/>
          <w:szCs w:val="26"/>
        </w:rPr>
        <w:t>”</w:t>
      </w:r>
      <w:r w:rsidR="00F01DEF" w:rsidRPr="00236DE2">
        <w:rPr>
          <w:rFonts w:ascii="Arial" w:eastAsia="Calibri" w:hAnsi="Arial" w:cs="Arial"/>
          <w:i/>
          <w:sz w:val="26"/>
          <w:szCs w:val="26"/>
        </w:rPr>
        <w:t xml:space="preserve"> </w:t>
      </w:r>
      <w:r w:rsidRPr="00236DE2">
        <w:rPr>
          <w:rFonts w:ascii="Arial" w:eastAsia="Calibri" w:hAnsi="Arial" w:cs="Arial"/>
          <w:sz w:val="26"/>
          <w:szCs w:val="26"/>
        </w:rPr>
        <w:t xml:space="preserve">has been deliberately and carefully chosen </w:t>
      </w:r>
      <w:r w:rsidR="00612A12" w:rsidRPr="00236DE2">
        <w:rPr>
          <w:rFonts w:ascii="Arial" w:eastAsia="Calibri" w:hAnsi="Arial" w:cs="Arial"/>
          <w:sz w:val="26"/>
          <w:szCs w:val="26"/>
        </w:rPr>
        <w:t xml:space="preserve">to demonstrate our commitments </w:t>
      </w:r>
      <w:r w:rsidR="00AC6B22" w:rsidRPr="00236DE2">
        <w:rPr>
          <w:rFonts w:ascii="Arial" w:eastAsia="Calibri" w:hAnsi="Arial" w:cs="Arial"/>
          <w:sz w:val="26"/>
          <w:szCs w:val="26"/>
        </w:rPr>
        <w:t>in</w:t>
      </w:r>
      <w:r w:rsidR="00612A12" w:rsidRPr="00236DE2">
        <w:rPr>
          <w:rFonts w:ascii="Arial" w:eastAsia="Calibri" w:hAnsi="Arial" w:cs="Arial"/>
          <w:sz w:val="26"/>
          <w:szCs w:val="26"/>
        </w:rPr>
        <w:t xml:space="preserve"> implement</w:t>
      </w:r>
      <w:r w:rsidR="00AC6B22" w:rsidRPr="00236DE2">
        <w:rPr>
          <w:rFonts w:ascii="Arial" w:eastAsia="Calibri" w:hAnsi="Arial" w:cs="Arial"/>
          <w:sz w:val="26"/>
          <w:szCs w:val="26"/>
        </w:rPr>
        <w:t>ing</w:t>
      </w:r>
      <w:r w:rsidR="00612A12" w:rsidRPr="00236DE2">
        <w:rPr>
          <w:rFonts w:ascii="Arial" w:eastAsia="Calibri" w:hAnsi="Arial" w:cs="Arial"/>
          <w:sz w:val="26"/>
          <w:szCs w:val="26"/>
        </w:rPr>
        <w:t xml:space="preserve"> regional statistical frameworks and initiat</w:t>
      </w:r>
      <w:r w:rsidR="00AC6B22" w:rsidRPr="00236DE2">
        <w:rPr>
          <w:rFonts w:ascii="Arial" w:eastAsia="Calibri" w:hAnsi="Arial" w:cs="Arial"/>
          <w:sz w:val="26"/>
          <w:szCs w:val="26"/>
        </w:rPr>
        <w:t>ives</w:t>
      </w:r>
      <w:r w:rsidR="00612A12" w:rsidRPr="00236DE2">
        <w:rPr>
          <w:rFonts w:ascii="Arial" w:eastAsia="Calibri" w:hAnsi="Arial" w:cs="Arial"/>
          <w:sz w:val="26"/>
          <w:szCs w:val="26"/>
        </w:rPr>
        <w:t xml:space="preserve"> for achieving the 2</w:t>
      </w:r>
      <w:r w:rsidRPr="00236DE2">
        <w:rPr>
          <w:rFonts w:ascii="Arial" w:eastAsia="Calibri" w:hAnsi="Arial" w:cs="Arial"/>
          <w:sz w:val="26"/>
          <w:szCs w:val="26"/>
        </w:rPr>
        <w:t xml:space="preserve">030 Agenda </w:t>
      </w:r>
      <w:r w:rsidR="00612A12" w:rsidRPr="00236DE2">
        <w:rPr>
          <w:rFonts w:ascii="Arial" w:eastAsia="Calibri" w:hAnsi="Arial" w:cs="Arial"/>
          <w:sz w:val="26"/>
          <w:szCs w:val="26"/>
        </w:rPr>
        <w:t>on</w:t>
      </w:r>
      <w:r w:rsidRPr="00236DE2">
        <w:rPr>
          <w:rFonts w:ascii="Arial" w:eastAsia="Calibri" w:hAnsi="Arial" w:cs="Arial"/>
          <w:sz w:val="26"/>
          <w:szCs w:val="26"/>
        </w:rPr>
        <w:t xml:space="preserve"> Sustainable Development (SDGs) and Africa’s Agenda 2063, which </w:t>
      </w:r>
      <w:r w:rsidR="00F01DEF" w:rsidRPr="00236DE2">
        <w:rPr>
          <w:rFonts w:ascii="Arial" w:eastAsia="Calibri" w:hAnsi="Arial" w:cs="Arial"/>
          <w:sz w:val="26"/>
          <w:szCs w:val="26"/>
        </w:rPr>
        <w:t xml:space="preserve">require </w:t>
      </w:r>
      <w:r w:rsidRPr="00236DE2">
        <w:rPr>
          <w:rFonts w:ascii="Arial" w:eastAsia="Calibri" w:hAnsi="Arial" w:cs="Arial"/>
          <w:sz w:val="26"/>
          <w:szCs w:val="26"/>
        </w:rPr>
        <w:t xml:space="preserve">that quality and timely data </w:t>
      </w:r>
      <w:r w:rsidR="00612A12" w:rsidRPr="00236DE2">
        <w:rPr>
          <w:rFonts w:ascii="Arial" w:eastAsia="Calibri" w:hAnsi="Arial" w:cs="Arial"/>
          <w:sz w:val="26"/>
          <w:szCs w:val="26"/>
        </w:rPr>
        <w:t xml:space="preserve">are </w:t>
      </w:r>
      <w:r w:rsidRPr="00236DE2">
        <w:rPr>
          <w:rFonts w:ascii="Arial" w:eastAsia="Calibri" w:hAnsi="Arial" w:cs="Arial"/>
          <w:sz w:val="26"/>
          <w:szCs w:val="26"/>
        </w:rPr>
        <w:t xml:space="preserve">made available for formulating </w:t>
      </w:r>
      <w:r w:rsidR="00F01DEF" w:rsidRPr="00236DE2">
        <w:rPr>
          <w:rFonts w:ascii="Arial" w:eastAsia="Calibri" w:hAnsi="Arial" w:cs="Arial"/>
          <w:sz w:val="26"/>
          <w:szCs w:val="26"/>
        </w:rPr>
        <w:t xml:space="preserve">sustainable </w:t>
      </w:r>
      <w:r w:rsidRPr="00236DE2">
        <w:rPr>
          <w:rFonts w:ascii="Arial" w:eastAsia="Calibri" w:hAnsi="Arial" w:cs="Arial"/>
          <w:sz w:val="26"/>
          <w:szCs w:val="26"/>
        </w:rPr>
        <w:t>development and macroeconomic policies that c</w:t>
      </w:r>
      <w:r w:rsidR="00F01DEF" w:rsidRPr="00236DE2">
        <w:rPr>
          <w:rFonts w:ascii="Arial" w:eastAsia="Calibri" w:hAnsi="Arial" w:cs="Arial"/>
          <w:sz w:val="26"/>
          <w:szCs w:val="26"/>
        </w:rPr>
        <w:t>ontribute to improving the livelihoods</w:t>
      </w:r>
      <w:r w:rsidRPr="00236DE2">
        <w:rPr>
          <w:rFonts w:ascii="Arial" w:eastAsia="Calibri" w:hAnsi="Arial" w:cs="Arial"/>
          <w:sz w:val="26"/>
          <w:szCs w:val="26"/>
        </w:rPr>
        <w:t xml:space="preserve"> of people of Africa.</w:t>
      </w:r>
      <w:r w:rsidR="00612A12" w:rsidRPr="00236DE2">
        <w:rPr>
          <w:rFonts w:ascii="Arial" w:eastAsia="Calibri" w:hAnsi="Arial" w:cs="Arial"/>
          <w:sz w:val="26"/>
          <w:szCs w:val="26"/>
        </w:rPr>
        <w:t xml:space="preserve"> </w:t>
      </w:r>
      <w:r w:rsidR="00612A12" w:rsidRPr="00236DE2">
        <w:rPr>
          <w:rFonts w:ascii="Arial" w:hAnsi="Arial" w:cs="Arial"/>
          <w:sz w:val="26"/>
          <w:szCs w:val="26"/>
        </w:rPr>
        <w:t>The implementation of the Africa 2063 and Post 2015 development agenda calls for a data revolution anchored on statistical frameworks that integrate economic, social, environmental and spatial issues and promotes the application of technological innovations for data collection, management and dissemination.</w:t>
      </w:r>
    </w:p>
    <w:p w:rsidR="00612A12" w:rsidRPr="00236DE2" w:rsidRDefault="00612A12" w:rsidP="00236DE2">
      <w:pPr>
        <w:spacing w:after="0" w:line="360" w:lineRule="auto"/>
        <w:jc w:val="both"/>
        <w:rPr>
          <w:rFonts w:ascii="Arial" w:hAnsi="Arial" w:cs="Arial"/>
          <w:b/>
          <w:i/>
          <w:sz w:val="26"/>
          <w:szCs w:val="26"/>
        </w:rPr>
      </w:pPr>
    </w:p>
    <w:p w:rsidR="00A016DB" w:rsidRPr="00236DE2" w:rsidRDefault="00D82657" w:rsidP="00236DE2">
      <w:pPr>
        <w:spacing w:after="0" w:line="360" w:lineRule="auto"/>
        <w:jc w:val="both"/>
        <w:rPr>
          <w:rFonts w:ascii="Arial" w:hAnsi="Arial" w:cs="Arial"/>
          <w:b/>
          <w:i/>
          <w:sz w:val="26"/>
          <w:szCs w:val="26"/>
        </w:rPr>
      </w:pPr>
      <w:r w:rsidRPr="00236DE2">
        <w:rPr>
          <w:rFonts w:ascii="Arial" w:hAnsi="Arial" w:cs="Arial"/>
          <w:b/>
          <w:i/>
          <w:sz w:val="26"/>
          <w:szCs w:val="26"/>
        </w:rPr>
        <w:t>Ladies and Gentlemen,</w:t>
      </w:r>
    </w:p>
    <w:p w:rsidR="00A016DB" w:rsidRPr="00236DE2" w:rsidRDefault="00D82657" w:rsidP="00236DE2">
      <w:pPr>
        <w:keepNext/>
        <w:keepLines/>
        <w:tabs>
          <w:tab w:val="num" w:pos="720"/>
        </w:tabs>
        <w:spacing w:after="0" w:line="360" w:lineRule="auto"/>
        <w:jc w:val="both"/>
        <w:rPr>
          <w:rFonts w:ascii="Arial" w:eastAsia="Calibri" w:hAnsi="Arial" w:cs="Arial"/>
          <w:sz w:val="26"/>
          <w:szCs w:val="26"/>
        </w:rPr>
      </w:pPr>
      <w:r w:rsidRPr="00236DE2">
        <w:rPr>
          <w:rFonts w:ascii="Arial" w:eastAsia="Calibri" w:hAnsi="Arial" w:cs="Arial"/>
          <w:sz w:val="26"/>
          <w:szCs w:val="26"/>
        </w:rPr>
        <w:lastRenderedPageBreak/>
        <w:t xml:space="preserve">As you all know, economic statistics and national accounts </w:t>
      </w:r>
      <w:r w:rsidR="00612A12" w:rsidRPr="00236DE2">
        <w:rPr>
          <w:rFonts w:ascii="Arial" w:eastAsia="Calibri" w:hAnsi="Arial" w:cs="Arial"/>
          <w:sz w:val="26"/>
          <w:szCs w:val="26"/>
        </w:rPr>
        <w:t>in particular c</w:t>
      </w:r>
      <w:r w:rsidRPr="00236DE2">
        <w:rPr>
          <w:rFonts w:ascii="Arial" w:eastAsia="Calibri" w:hAnsi="Arial" w:cs="Arial"/>
          <w:sz w:val="26"/>
          <w:szCs w:val="26"/>
        </w:rPr>
        <w:t>apture the production, exchange, expenditure, consumption, and accumulation, by and among, various economic actors.</w:t>
      </w:r>
      <w:r w:rsidR="00F01DEF" w:rsidRPr="00236DE2">
        <w:rPr>
          <w:rFonts w:ascii="Arial" w:eastAsia="Calibri" w:hAnsi="Arial" w:cs="Arial"/>
          <w:sz w:val="26"/>
          <w:szCs w:val="26"/>
        </w:rPr>
        <w:t xml:space="preserve"> </w:t>
      </w:r>
      <w:r w:rsidRPr="00236DE2">
        <w:rPr>
          <w:rFonts w:ascii="Arial" w:eastAsia="Calibri" w:hAnsi="Arial" w:cs="Arial"/>
          <w:sz w:val="26"/>
          <w:szCs w:val="26"/>
        </w:rPr>
        <w:t>Moreover, in Africa, quality, timely, and comparable economic statistics are critical for the continents agenda of regional integration, structural economic transformation, and sustainable development.</w:t>
      </w:r>
      <w:r w:rsidR="00F01DEF" w:rsidRPr="00236DE2">
        <w:rPr>
          <w:rFonts w:ascii="Arial" w:eastAsia="Calibri" w:hAnsi="Arial" w:cs="Arial"/>
          <w:sz w:val="26"/>
          <w:szCs w:val="26"/>
        </w:rPr>
        <w:t xml:space="preserve"> </w:t>
      </w:r>
      <w:r w:rsidRPr="00236DE2">
        <w:rPr>
          <w:rFonts w:ascii="Arial" w:eastAsia="Calibri" w:hAnsi="Arial" w:cs="Arial"/>
          <w:sz w:val="26"/>
          <w:szCs w:val="26"/>
        </w:rPr>
        <w:t>In this regard, economic statistics play a fundamental role in evaluating and informing the strategic economic choices facing our Member States in support of formulating macroeconomic policy; monitoring and analyzing macroeconomic trends; assessing the sustainability and inclusiveness of economic growth; as well as engaging in evidence-based decision making. To this end, the System of National Accounts (SNA) serves as the coordinating framework for economic statistics</w:t>
      </w:r>
      <w:r w:rsidR="00F01DEF" w:rsidRPr="00236DE2">
        <w:rPr>
          <w:rFonts w:ascii="Arial" w:eastAsia="Calibri" w:hAnsi="Arial" w:cs="Arial"/>
          <w:sz w:val="26"/>
          <w:szCs w:val="26"/>
        </w:rPr>
        <w:t xml:space="preserve"> </w:t>
      </w:r>
      <w:r w:rsidRPr="00236DE2">
        <w:rPr>
          <w:rFonts w:ascii="Arial" w:eastAsia="Calibri" w:hAnsi="Arial" w:cs="Arial"/>
          <w:sz w:val="26"/>
          <w:szCs w:val="26"/>
        </w:rPr>
        <w:t xml:space="preserve">as well as a conceptual framework. </w:t>
      </w:r>
      <w:r w:rsidR="00F01DEF" w:rsidRPr="00236DE2">
        <w:rPr>
          <w:rFonts w:ascii="Arial" w:eastAsia="Calibri" w:hAnsi="Arial" w:cs="Arial"/>
          <w:sz w:val="26"/>
          <w:szCs w:val="26"/>
        </w:rPr>
        <w:t>The SNA</w:t>
      </w:r>
      <w:r w:rsidRPr="00236DE2">
        <w:rPr>
          <w:rFonts w:ascii="Arial" w:eastAsia="Calibri" w:hAnsi="Arial" w:cs="Arial"/>
          <w:sz w:val="26"/>
          <w:szCs w:val="26"/>
        </w:rPr>
        <w:t xml:space="preserve"> ensures the consistency of definitions and classifications in economic statistics a</w:t>
      </w:r>
      <w:r w:rsidR="00837698" w:rsidRPr="00236DE2">
        <w:rPr>
          <w:rFonts w:ascii="Arial" w:eastAsia="Calibri" w:hAnsi="Arial" w:cs="Arial"/>
          <w:sz w:val="26"/>
          <w:szCs w:val="26"/>
        </w:rPr>
        <w:t xml:space="preserve">s well as </w:t>
      </w:r>
      <w:r w:rsidRPr="00236DE2">
        <w:rPr>
          <w:rFonts w:ascii="Arial" w:eastAsia="Calibri" w:hAnsi="Arial" w:cs="Arial"/>
          <w:sz w:val="26"/>
          <w:szCs w:val="26"/>
        </w:rPr>
        <w:t>the numerical consistency of data drawn from various sources.</w:t>
      </w:r>
    </w:p>
    <w:p w:rsidR="00A016DB" w:rsidRPr="00236DE2" w:rsidRDefault="00A016DB" w:rsidP="00236DE2">
      <w:pPr>
        <w:spacing w:after="0" w:line="360" w:lineRule="auto"/>
        <w:jc w:val="both"/>
        <w:rPr>
          <w:rFonts w:ascii="Arial" w:hAnsi="Arial" w:cs="Arial"/>
          <w:b/>
          <w:i/>
          <w:sz w:val="26"/>
          <w:szCs w:val="26"/>
        </w:rPr>
      </w:pPr>
    </w:p>
    <w:p w:rsidR="00A016DB" w:rsidRPr="00236DE2" w:rsidRDefault="00DD4950" w:rsidP="00236DE2">
      <w:pPr>
        <w:spacing w:after="0" w:line="360" w:lineRule="auto"/>
        <w:jc w:val="both"/>
        <w:rPr>
          <w:rFonts w:ascii="Arial" w:hAnsi="Arial" w:cs="Arial"/>
          <w:b/>
          <w:sz w:val="26"/>
          <w:szCs w:val="26"/>
        </w:rPr>
      </w:pPr>
      <w:r w:rsidRPr="00236DE2">
        <w:rPr>
          <w:rFonts w:ascii="Arial" w:hAnsi="Arial" w:cs="Arial"/>
          <w:b/>
          <w:sz w:val="26"/>
          <w:szCs w:val="26"/>
        </w:rPr>
        <w:t>Ladies and Gentlemen</w:t>
      </w:r>
    </w:p>
    <w:p w:rsidR="00A016DB" w:rsidRPr="00236DE2" w:rsidRDefault="00A016DB" w:rsidP="00236DE2">
      <w:pPr>
        <w:spacing w:after="0" w:line="360" w:lineRule="auto"/>
        <w:jc w:val="both"/>
        <w:rPr>
          <w:rFonts w:ascii="Arial" w:hAnsi="Arial" w:cs="Arial"/>
          <w:b/>
          <w:i/>
          <w:sz w:val="26"/>
          <w:szCs w:val="26"/>
        </w:rPr>
      </w:pPr>
    </w:p>
    <w:p w:rsidR="00A016DB" w:rsidRPr="00236DE2" w:rsidRDefault="00D82657" w:rsidP="00236DE2">
      <w:pPr>
        <w:spacing w:after="0" w:line="360" w:lineRule="auto"/>
        <w:jc w:val="both"/>
        <w:rPr>
          <w:rFonts w:ascii="Arial" w:hAnsi="Arial" w:cs="Arial"/>
          <w:b/>
          <w:i/>
          <w:sz w:val="26"/>
          <w:szCs w:val="26"/>
        </w:rPr>
      </w:pPr>
      <w:r w:rsidRPr="00236DE2">
        <w:rPr>
          <w:rFonts w:ascii="Arial" w:hAnsi="Arial" w:cs="Arial"/>
          <w:b/>
          <w:sz w:val="26"/>
          <w:szCs w:val="26"/>
        </w:rPr>
        <w:t>Let me quickly remind you of the current challenges we are facing in the area of economic statistics and national accounts</w:t>
      </w:r>
      <w:r w:rsidRPr="00236DE2">
        <w:rPr>
          <w:rFonts w:ascii="Arial" w:hAnsi="Arial" w:cs="Arial"/>
          <w:b/>
          <w:i/>
          <w:sz w:val="26"/>
          <w:szCs w:val="26"/>
        </w:rPr>
        <w:t>.</w:t>
      </w:r>
      <w:r w:rsidRPr="00236DE2">
        <w:rPr>
          <w:rFonts w:ascii="Arial" w:hAnsi="Arial" w:cs="Arial"/>
          <w:sz w:val="26"/>
          <w:szCs w:val="26"/>
        </w:rPr>
        <w:t xml:space="preserve"> N</w:t>
      </w:r>
      <w:r w:rsidRPr="00236DE2">
        <w:rPr>
          <w:rFonts w:ascii="Arial" w:eastAsia="Calibri" w:hAnsi="Arial" w:cs="Arial"/>
          <w:sz w:val="26"/>
          <w:szCs w:val="26"/>
        </w:rPr>
        <w:t>ational accounts experts are confronted with numerous challenges among which are the increasing complexity of measuring domestic and cross-border economic activities; the growing demand for statistics on new or previously unaccounted for economic activities; the need to balance data collection strategies and outputs against limited resources; and the increasing demand for quality, timely, and harmonized statistics by regional and international development initiatives.</w:t>
      </w:r>
    </w:p>
    <w:p w:rsidR="00A016DB" w:rsidRPr="00236DE2" w:rsidRDefault="00A016DB" w:rsidP="00236DE2">
      <w:pPr>
        <w:spacing w:after="0" w:line="360" w:lineRule="auto"/>
        <w:jc w:val="both"/>
        <w:rPr>
          <w:rFonts w:ascii="Arial" w:eastAsia="Calibri" w:hAnsi="Arial" w:cs="Arial"/>
          <w:sz w:val="26"/>
          <w:szCs w:val="26"/>
        </w:rPr>
      </w:pPr>
    </w:p>
    <w:p w:rsidR="00A016DB" w:rsidRPr="00236DE2" w:rsidRDefault="00D82657" w:rsidP="00236DE2">
      <w:pPr>
        <w:spacing w:after="0" w:line="360" w:lineRule="auto"/>
        <w:jc w:val="both"/>
        <w:rPr>
          <w:rFonts w:ascii="Arial" w:eastAsia="Calibri" w:hAnsi="Arial" w:cs="Arial"/>
          <w:sz w:val="26"/>
          <w:szCs w:val="26"/>
        </w:rPr>
      </w:pPr>
      <w:r w:rsidRPr="00236DE2">
        <w:rPr>
          <w:rFonts w:ascii="Arial" w:eastAsia="Calibri" w:hAnsi="Arial" w:cs="Arial"/>
          <w:sz w:val="26"/>
          <w:szCs w:val="26"/>
        </w:rPr>
        <w:t>In Africa, despite the improvements made in the last decade or so</w:t>
      </w:r>
      <w:r w:rsidR="00F01DEF" w:rsidRPr="00236DE2">
        <w:rPr>
          <w:rFonts w:ascii="Arial" w:eastAsia="Calibri" w:hAnsi="Arial" w:cs="Arial"/>
          <w:sz w:val="26"/>
          <w:szCs w:val="26"/>
        </w:rPr>
        <w:t>,</w:t>
      </w:r>
      <w:r w:rsidRPr="00236DE2">
        <w:rPr>
          <w:rFonts w:ascii="Arial" w:eastAsia="Calibri" w:hAnsi="Arial" w:cs="Arial"/>
          <w:sz w:val="26"/>
          <w:szCs w:val="26"/>
        </w:rPr>
        <w:t xml:space="preserve"> economic statistics, including national accounts are still at the early stages of development. The quality, availability and timeliness of these statistics vary, depending on the </w:t>
      </w:r>
      <w:r w:rsidRPr="00236DE2">
        <w:rPr>
          <w:rFonts w:ascii="Arial" w:eastAsia="Calibri" w:hAnsi="Arial" w:cs="Arial"/>
          <w:sz w:val="26"/>
          <w:szCs w:val="26"/>
        </w:rPr>
        <w:lastRenderedPageBreak/>
        <w:t>statistical development of countries. In general, the problems with the production of economic statistics in Africa stem from the weak statistical capacity and infrastructure of countries. For example, some national statistical office</w:t>
      </w:r>
      <w:r w:rsidR="00DD4950" w:rsidRPr="00236DE2">
        <w:rPr>
          <w:rFonts w:ascii="Arial" w:eastAsia="Calibri" w:hAnsi="Arial" w:cs="Arial"/>
          <w:sz w:val="26"/>
          <w:szCs w:val="26"/>
        </w:rPr>
        <w:t>s</w:t>
      </w:r>
      <w:r w:rsidRPr="00236DE2">
        <w:rPr>
          <w:rFonts w:ascii="Arial" w:eastAsia="Calibri" w:hAnsi="Arial" w:cs="Arial"/>
          <w:sz w:val="26"/>
          <w:szCs w:val="26"/>
        </w:rPr>
        <w:t xml:space="preserve"> do not enjoy full institutional independence, while others do not have adequate capacity and infrastructure to regularly conduct basic surveys, or have not yet set up institutional arrangements with a wide range of data producers such as ministries or government agencies to acquire administrative data on a regular basis. </w:t>
      </w:r>
    </w:p>
    <w:p w:rsidR="00A016DB" w:rsidRPr="00236DE2" w:rsidRDefault="00A016DB" w:rsidP="00236DE2">
      <w:pPr>
        <w:spacing w:after="0" w:line="360" w:lineRule="auto"/>
        <w:jc w:val="both"/>
        <w:rPr>
          <w:rFonts w:ascii="Arial" w:eastAsia="Calibri" w:hAnsi="Arial" w:cs="Arial"/>
          <w:sz w:val="26"/>
          <w:szCs w:val="26"/>
        </w:rPr>
      </w:pPr>
    </w:p>
    <w:p w:rsidR="00A016DB" w:rsidRPr="00236DE2" w:rsidRDefault="00D82657" w:rsidP="00236DE2">
      <w:pPr>
        <w:spacing w:after="0" w:line="360" w:lineRule="auto"/>
        <w:jc w:val="both"/>
        <w:rPr>
          <w:rFonts w:ascii="Arial" w:eastAsia="Calibri" w:hAnsi="Arial" w:cs="Arial"/>
          <w:b/>
          <w:i/>
          <w:sz w:val="26"/>
          <w:szCs w:val="26"/>
        </w:rPr>
      </w:pPr>
      <w:r w:rsidRPr="00236DE2">
        <w:rPr>
          <w:rFonts w:ascii="Arial" w:eastAsia="Calibri" w:hAnsi="Arial" w:cs="Arial"/>
          <w:b/>
          <w:sz w:val="26"/>
          <w:szCs w:val="26"/>
        </w:rPr>
        <w:t>Nonetheless, in the face of these challenges, Africa is collectively making significant efforts to improve economic statistics and national accounts.</w:t>
      </w:r>
      <w:r w:rsidRPr="00236DE2">
        <w:rPr>
          <w:rFonts w:ascii="Arial" w:eastAsia="Calibri" w:hAnsi="Arial" w:cs="Arial"/>
          <w:b/>
          <w:i/>
          <w:sz w:val="26"/>
          <w:szCs w:val="26"/>
        </w:rPr>
        <w:t xml:space="preserve"> </w:t>
      </w:r>
      <w:r w:rsidRPr="00236DE2">
        <w:rPr>
          <w:rFonts w:ascii="Arial" w:eastAsia="Calibri" w:hAnsi="Arial" w:cs="Arial"/>
          <w:sz w:val="26"/>
          <w:szCs w:val="26"/>
        </w:rPr>
        <w:t>During</w:t>
      </w:r>
      <w:r w:rsidRPr="00236DE2">
        <w:rPr>
          <w:rFonts w:ascii="Arial" w:hAnsi="Arial" w:cs="Arial"/>
          <w:sz w:val="26"/>
          <w:szCs w:val="26"/>
        </w:rPr>
        <w:t xml:space="preserve"> the last decade, several programs and initiatives have been developed to foster the development of economic statistics on the continent, these include:</w:t>
      </w:r>
    </w:p>
    <w:p w:rsidR="00A016DB" w:rsidRPr="00236DE2" w:rsidRDefault="00A016DB" w:rsidP="00236DE2">
      <w:pPr>
        <w:autoSpaceDE w:val="0"/>
        <w:autoSpaceDN w:val="0"/>
        <w:adjustRightInd w:val="0"/>
        <w:spacing w:after="0" w:line="360" w:lineRule="auto"/>
        <w:jc w:val="both"/>
        <w:rPr>
          <w:rFonts w:ascii="Arial" w:hAnsi="Arial" w:cs="Arial"/>
          <w:sz w:val="26"/>
          <w:szCs w:val="26"/>
        </w:rPr>
      </w:pPr>
    </w:p>
    <w:p w:rsidR="00A016DB" w:rsidRPr="00236DE2" w:rsidRDefault="00D82657" w:rsidP="00236DE2">
      <w:pPr>
        <w:pStyle w:val="ListParagraph"/>
        <w:numPr>
          <w:ilvl w:val="0"/>
          <w:numId w:val="7"/>
        </w:numPr>
        <w:autoSpaceDE w:val="0"/>
        <w:autoSpaceDN w:val="0"/>
        <w:adjustRightInd w:val="0"/>
        <w:spacing w:after="0" w:line="360" w:lineRule="auto"/>
        <w:jc w:val="both"/>
        <w:rPr>
          <w:rFonts w:ascii="Arial" w:hAnsi="Arial" w:cs="Arial"/>
          <w:sz w:val="26"/>
          <w:szCs w:val="26"/>
        </w:rPr>
      </w:pPr>
      <w:r w:rsidRPr="00236DE2">
        <w:rPr>
          <w:rFonts w:ascii="Arial" w:hAnsi="Arial" w:cs="Arial"/>
          <w:b/>
          <w:sz w:val="26"/>
          <w:szCs w:val="26"/>
        </w:rPr>
        <w:t>The Strategy for the Harmonization of Statistics in Africa (SHaSA):</w:t>
      </w:r>
      <w:r w:rsidRPr="00236DE2">
        <w:rPr>
          <w:rFonts w:ascii="Arial" w:hAnsi="Arial" w:cs="Arial"/>
          <w:sz w:val="26"/>
          <w:szCs w:val="26"/>
        </w:rPr>
        <w:t xml:space="preserve"> a program adopted by African Heads of State and Government in July 2010, provides a systematic and coherent approach to scale up the efforts of the African Statistical System to produce quality and harmonized statistics. This program is currently being reviewed to take into account the data revolution, Big Data and also to embrace the issues arising from the agenda on SDGs </w:t>
      </w:r>
      <w:r w:rsidR="00837698" w:rsidRPr="00236DE2">
        <w:rPr>
          <w:rFonts w:ascii="Arial" w:hAnsi="Arial" w:cs="Arial"/>
          <w:sz w:val="26"/>
          <w:szCs w:val="26"/>
        </w:rPr>
        <w:t xml:space="preserve">and </w:t>
      </w:r>
      <w:r w:rsidRPr="00236DE2">
        <w:rPr>
          <w:rFonts w:ascii="Arial" w:hAnsi="Arial" w:cs="Arial"/>
          <w:sz w:val="26"/>
          <w:szCs w:val="26"/>
        </w:rPr>
        <w:t>Agenda 2063.</w:t>
      </w:r>
    </w:p>
    <w:p w:rsidR="00A016DB" w:rsidRPr="00236DE2" w:rsidRDefault="00A016DB" w:rsidP="00236DE2">
      <w:pPr>
        <w:pStyle w:val="ListParagraph"/>
        <w:autoSpaceDE w:val="0"/>
        <w:autoSpaceDN w:val="0"/>
        <w:adjustRightInd w:val="0"/>
        <w:spacing w:after="0" w:line="360" w:lineRule="auto"/>
        <w:jc w:val="both"/>
        <w:rPr>
          <w:rFonts w:ascii="Arial" w:hAnsi="Arial" w:cs="Arial"/>
          <w:sz w:val="26"/>
          <w:szCs w:val="26"/>
        </w:rPr>
      </w:pPr>
    </w:p>
    <w:p w:rsidR="00A016DB" w:rsidRPr="00236DE2" w:rsidRDefault="00D82657" w:rsidP="00236DE2">
      <w:pPr>
        <w:pStyle w:val="ListParagraph"/>
        <w:numPr>
          <w:ilvl w:val="0"/>
          <w:numId w:val="7"/>
        </w:numPr>
        <w:autoSpaceDE w:val="0"/>
        <w:autoSpaceDN w:val="0"/>
        <w:adjustRightInd w:val="0"/>
        <w:spacing w:after="0" w:line="360" w:lineRule="auto"/>
        <w:jc w:val="both"/>
        <w:rPr>
          <w:rFonts w:ascii="Arial" w:hAnsi="Arial" w:cs="Arial"/>
          <w:sz w:val="26"/>
          <w:szCs w:val="26"/>
        </w:rPr>
      </w:pPr>
      <w:r w:rsidRPr="00236DE2">
        <w:rPr>
          <w:rFonts w:ascii="Arial" w:hAnsi="Arial" w:cs="Arial"/>
          <w:b/>
          <w:sz w:val="26"/>
          <w:szCs w:val="26"/>
        </w:rPr>
        <w:t>The International Comparison Program for Africa (ICP-Africa)</w:t>
      </w:r>
      <w:r w:rsidRPr="00236DE2">
        <w:rPr>
          <w:rFonts w:ascii="Arial" w:hAnsi="Arial" w:cs="Arial"/>
          <w:sz w:val="26"/>
          <w:szCs w:val="26"/>
        </w:rPr>
        <w:t xml:space="preserve"> </w:t>
      </w:r>
      <w:r w:rsidR="00837698" w:rsidRPr="00236DE2">
        <w:rPr>
          <w:rFonts w:ascii="Arial" w:hAnsi="Arial" w:cs="Arial"/>
          <w:sz w:val="26"/>
          <w:szCs w:val="26"/>
        </w:rPr>
        <w:t xml:space="preserve">conducted </w:t>
      </w:r>
      <w:r w:rsidRPr="00236DE2">
        <w:rPr>
          <w:rFonts w:ascii="Arial" w:hAnsi="Arial" w:cs="Arial"/>
          <w:sz w:val="26"/>
          <w:szCs w:val="26"/>
        </w:rPr>
        <w:t>in 2002, 2011 and 2015</w:t>
      </w:r>
      <w:r w:rsidR="00837698" w:rsidRPr="00236DE2">
        <w:rPr>
          <w:rFonts w:ascii="Arial" w:hAnsi="Arial" w:cs="Arial"/>
          <w:sz w:val="26"/>
          <w:szCs w:val="26"/>
        </w:rPr>
        <w:t xml:space="preserve"> - </w:t>
      </w:r>
      <w:r w:rsidRPr="00236DE2">
        <w:rPr>
          <w:rFonts w:ascii="Arial" w:hAnsi="Arial" w:cs="Arial"/>
          <w:sz w:val="26"/>
          <w:szCs w:val="26"/>
        </w:rPr>
        <w:t>a program that assisted participating countries to strengthen their economic statistics and compilation of consumer price indices, and related indices, as well as the production of purchasing power parities (PPPs).</w:t>
      </w:r>
    </w:p>
    <w:p w:rsidR="00A016DB" w:rsidRPr="00236DE2" w:rsidRDefault="00A016DB" w:rsidP="00236DE2">
      <w:pPr>
        <w:autoSpaceDE w:val="0"/>
        <w:autoSpaceDN w:val="0"/>
        <w:adjustRightInd w:val="0"/>
        <w:spacing w:after="0" w:line="360" w:lineRule="auto"/>
        <w:jc w:val="both"/>
        <w:rPr>
          <w:rFonts w:ascii="Arial" w:hAnsi="Arial" w:cs="Arial"/>
          <w:sz w:val="26"/>
          <w:szCs w:val="26"/>
        </w:rPr>
      </w:pPr>
    </w:p>
    <w:p w:rsidR="00A016DB" w:rsidRPr="00236DE2" w:rsidRDefault="00D82657" w:rsidP="00236DE2">
      <w:pPr>
        <w:pStyle w:val="ListParagraph"/>
        <w:numPr>
          <w:ilvl w:val="0"/>
          <w:numId w:val="7"/>
        </w:numPr>
        <w:autoSpaceDE w:val="0"/>
        <w:autoSpaceDN w:val="0"/>
        <w:adjustRightInd w:val="0"/>
        <w:spacing w:after="0" w:line="360" w:lineRule="auto"/>
        <w:jc w:val="both"/>
        <w:rPr>
          <w:rFonts w:ascii="Arial" w:hAnsi="Arial" w:cs="Arial"/>
          <w:sz w:val="26"/>
          <w:szCs w:val="26"/>
        </w:rPr>
      </w:pPr>
      <w:r w:rsidRPr="00236DE2">
        <w:rPr>
          <w:rFonts w:ascii="Arial" w:hAnsi="Arial" w:cs="Arial"/>
          <w:b/>
          <w:sz w:val="26"/>
          <w:szCs w:val="26"/>
        </w:rPr>
        <w:t>The African Project on the Implementation of the 2008 SNA</w:t>
      </w:r>
      <w:r w:rsidRPr="00236DE2">
        <w:rPr>
          <w:rFonts w:ascii="Arial" w:hAnsi="Arial" w:cs="Arial"/>
          <w:sz w:val="26"/>
          <w:szCs w:val="26"/>
        </w:rPr>
        <w:t xml:space="preserve"> developed by the African Group on National Accounts (AGNA) under the umbrella of </w:t>
      </w:r>
      <w:r w:rsidRPr="00236DE2">
        <w:rPr>
          <w:rFonts w:ascii="Arial" w:hAnsi="Arial" w:cs="Arial"/>
          <w:sz w:val="26"/>
          <w:szCs w:val="26"/>
        </w:rPr>
        <w:lastRenderedPageBreak/>
        <w:t>the Statistical Commission for Africa (StatCom-Africa). The African Project on the 2008 SNA is aimed at improving the quality, availability and harmonization of economic statistics and national accounts in Africa. After a Phase I in 2014-2015, the project has now entered into its second phase for the period of 2016-2018.</w:t>
      </w:r>
    </w:p>
    <w:p w:rsidR="00A016DB" w:rsidRPr="00236DE2" w:rsidRDefault="00A016DB" w:rsidP="00236DE2">
      <w:pPr>
        <w:pStyle w:val="ListParagraph"/>
        <w:spacing w:line="360" w:lineRule="auto"/>
        <w:jc w:val="both"/>
        <w:rPr>
          <w:rFonts w:ascii="Arial" w:hAnsi="Arial" w:cs="Arial"/>
          <w:sz w:val="26"/>
          <w:szCs w:val="26"/>
        </w:rPr>
      </w:pPr>
    </w:p>
    <w:p w:rsidR="00A016DB" w:rsidRPr="00236DE2" w:rsidRDefault="00D82657" w:rsidP="00236DE2">
      <w:pPr>
        <w:pStyle w:val="ListParagraph"/>
        <w:numPr>
          <w:ilvl w:val="0"/>
          <w:numId w:val="7"/>
        </w:numPr>
        <w:autoSpaceDE w:val="0"/>
        <w:autoSpaceDN w:val="0"/>
        <w:adjustRightInd w:val="0"/>
        <w:spacing w:after="0" w:line="360" w:lineRule="auto"/>
        <w:jc w:val="both"/>
        <w:rPr>
          <w:rFonts w:ascii="Arial" w:hAnsi="Arial" w:cs="Arial"/>
          <w:sz w:val="26"/>
          <w:szCs w:val="26"/>
        </w:rPr>
      </w:pPr>
      <w:r w:rsidRPr="00236DE2">
        <w:rPr>
          <w:rFonts w:ascii="Arial" w:hAnsi="Arial" w:cs="Arial"/>
          <w:b/>
          <w:sz w:val="26"/>
          <w:szCs w:val="26"/>
        </w:rPr>
        <w:t>The Reference Regional Strategic Framework for Statistical Capacity Building in Africa (RRSF),</w:t>
      </w:r>
      <w:r w:rsidRPr="00236DE2">
        <w:rPr>
          <w:rFonts w:ascii="Arial" w:hAnsi="Arial" w:cs="Arial"/>
          <w:sz w:val="26"/>
          <w:szCs w:val="26"/>
        </w:rPr>
        <w:t xml:space="preserve"> a framework designed for implementing the Marrakech Action Plan for Statistics (MAPS).The overarching strategy of the RRSF is the design and implementation of the National </w:t>
      </w:r>
      <w:r w:rsidR="00DD4950" w:rsidRPr="00236DE2">
        <w:rPr>
          <w:rFonts w:ascii="Arial" w:hAnsi="Arial" w:cs="Arial"/>
          <w:sz w:val="26"/>
          <w:szCs w:val="26"/>
        </w:rPr>
        <w:t>Strategy for</w:t>
      </w:r>
      <w:r w:rsidRPr="00236DE2">
        <w:rPr>
          <w:rFonts w:ascii="Arial" w:hAnsi="Arial" w:cs="Arial"/>
          <w:sz w:val="26"/>
          <w:szCs w:val="26"/>
        </w:rPr>
        <w:t xml:space="preserve"> the Development of Statistics (NSDS). It showcases best practices in statistical </w:t>
      </w:r>
      <w:r w:rsidR="00DD4950" w:rsidRPr="00236DE2">
        <w:rPr>
          <w:rFonts w:ascii="Arial" w:hAnsi="Arial" w:cs="Arial"/>
          <w:sz w:val="26"/>
          <w:szCs w:val="26"/>
        </w:rPr>
        <w:t>development in</w:t>
      </w:r>
      <w:r w:rsidRPr="00236DE2">
        <w:rPr>
          <w:rFonts w:ascii="Arial" w:hAnsi="Arial" w:cs="Arial"/>
          <w:sz w:val="26"/>
          <w:szCs w:val="26"/>
        </w:rPr>
        <w:t xml:space="preserve"> Africa.</w:t>
      </w:r>
    </w:p>
    <w:p w:rsidR="00A016DB" w:rsidRPr="00236DE2" w:rsidRDefault="00A016DB" w:rsidP="00236DE2">
      <w:pPr>
        <w:autoSpaceDE w:val="0"/>
        <w:autoSpaceDN w:val="0"/>
        <w:adjustRightInd w:val="0"/>
        <w:spacing w:after="0" w:line="360" w:lineRule="auto"/>
        <w:jc w:val="both"/>
        <w:rPr>
          <w:rFonts w:ascii="Arial" w:hAnsi="Arial" w:cs="Arial"/>
          <w:sz w:val="26"/>
          <w:szCs w:val="26"/>
        </w:rPr>
      </w:pPr>
    </w:p>
    <w:p w:rsidR="00A016DB" w:rsidRPr="00236DE2" w:rsidRDefault="00D82657" w:rsidP="00236DE2">
      <w:pPr>
        <w:pStyle w:val="ListParagraph"/>
        <w:numPr>
          <w:ilvl w:val="0"/>
          <w:numId w:val="7"/>
        </w:numPr>
        <w:autoSpaceDE w:val="0"/>
        <w:autoSpaceDN w:val="0"/>
        <w:adjustRightInd w:val="0"/>
        <w:spacing w:after="0" w:line="360" w:lineRule="auto"/>
        <w:jc w:val="both"/>
        <w:rPr>
          <w:rFonts w:ascii="Arial" w:eastAsia="Calibri" w:hAnsi="Arial" w:cs="Arial"/>
          <w:sz w:val="26"/>
          <w:szCs w:val="26"/>
        </w:rPr>
      </w:pPr>
      <w:r w:rsidRPr="00236DE2">
        <w:rPr>
          <w:rFonts w:ascii="Arial" w:hAnsi="Arial" w:cs="Arial"/>
          <w:b/>
          <w:sz w:val="26"/>
          <w:szCs w:val="26"/>
        </w:rPr>
        <w:t>The global strategy for the improvement of agricultural and rural statistics</w:t>
      </w:r>
      <w:r w:rsidR="00F01DEF" w:rsidRPr="00236DE2">
        <w:rPr>
          <w:rFonts w:ascii="Arial" w:hAnsi="Arial" w:cs="Arial"/>
          <w:b/>
          <w:sz w:val="26"/>
          <w:szCs w:val="26"/>
        </w:rPr>
        <w:t xml:space="preserve"> </w:t>
      </w:r>
      <w:r w:rsidRPr="00236DE2">
        <w:rPr>
          <w:rFonts w:ascii="Arial" w:hAnsi="Arial" w:cs="Arial"/>
          <w:sz w:val="26"/>
          <w:szCs w:val="26"/>
        </w:rPr>
        <w:t xml:space="preserve">which came as a response </w:t>
      </w:r>
      <w:r w:rsidR="00DD4950" w:rsidRPr="00236DE2">
        <w:rPr>
          <w:rFonts w:ascii="Arial" w:hAnsi="Arial" w:cs="Arial"/>
          <w:sz w:val="26"/>
          <w:szCs w:val="26"/>
        </w:rPr>
        <w:t>by Food</w:t>
      </w:r>
      <w:r w:rsidRPr="00236DE2">
        <w:rPr>
          <w:rFonts w:ascii="Arial" w:hAnsi="Arial" w:cs="Arial"/>
          <w:sz w:val="26"/>
          <w:szCs w:val="26"/>
        </w:rPr>
        <w:t xml:space="preserve"> and Agriculture Organization of the United Nations (FAO) to the declining quantity </w:t>
      </w:r>
      <w:r w:rsidR="00DD4950" w:rsidRPr="00236DE2">
        <w:rPr>
          <w:rFonts w:ascii="Arial" w:hAnsi="Arial" w:cs="Arial"/>
          <w:sz w:val="26"/>
          <w:szCs w:val="26"/>
        </w:rPr>
        <w:t>and quality</w:t>
      </w:r>
      <w:r w:rsidRPr="00236DE2">
        <w:rPr>
          <w:rFonts w:ascii="Arial" w:hAnsi="Arial" w:cs="Arial"/>
          <w:sz w:val="26"/>
          <w:szCs w:val="26"/>
        </w:rPr>
        <w:t xml:space="preserve"> of agricultural statistics. The purpose of the global strategy is to provide the vision </w:t>
      </w:r>
      <w:r w:rsidR="00DD4950" w:rsidRPr="00236DE2">
        <w:rPr>
          <w:rFonts w:ascii="Arial" w:hAnsi="Arial" w:cs="Arial"/>
          <w:sz w:val="26"/>
          <w:szCs w:val="26"/>
        </w:rPr>
        <w:t>for national</w:t>
      </w:r>
      <w:r w:rsidRPr="00236DE2">
        <w:rPr>
          <w:rFonts w:ascii="Arial" w:hAnsi="Arial" w:cs="Arial"/>
          <w:sz w:val="26"/>
          <w:szCs w:val="26"/>
        </w:rPr>
        <w:t xml:space="preserve"> and international statistical systems to produce the basic data and information </w:t>
      </w:r>
      <w:r w:rsidR="00DD4950" w:rsidRPr="00236DE2">
        <w:rPr>
          <w:rFonts w:ascii="Arial" w:hAnsi="Arial" w:cs="Arial"/>
          <w:sz w:val="26"/>
          <w:szCs w:val="26"/>
        </w:rPr>
        <w:t>on biofuels</w:t>
      </w:r>
      <w:r w:rsidRPr="00236DE2">
        <w:rPr>
          <w:rFonts w:ascii="Arial" w:hAnsi="Arial" w:cs="Arial"/>
          <w:sz w:val="26"/>
          <w:szCs w:val="26"/>
        </w:rPr>
        <w:t>, global warming, the environment and food security.</w:t>
      </w:r>
    </w:p>
    <w:p w:rsidR="00A016DB" w:rsidRPr="00236DE2" w:rsidRDefault="00A016DB" w:rsidP="00236DE2">
      <w:pPr>
        <w:spacing w:after="0" w:line="360" w:lineRule="auto"/>
        <w:jc w:val="both"/>
        <w:rPr>
          <w:rFonts w:ascii="Arial" w:eastAsia="Calibri" w:hAnsi="Arial" w:cs="Arial"/>
          <w:sz w:val="26"/>
          <w:szCs w:val="26"/>
        </w:rPr>
      </w:pPr>
    </w:p>
    <w:p w:rsidR="00A016DB" w:rsidRPr="00236DE2" w:rsidRDefault="00D82657" w:rsidP="00236DE2">
      <w:pPr>
        <w:spacing w:after="0" w:line="360" w:lineRule="auto"/>
        <w:jc w:val="both"/>
        <w:rPr>
          <w:rFonts w:ascii="Arial" w:hAnsi="Arial" w:cs="Arial"/>
          <w:b/>
          <w:sz w:val="26"/>
          <w:szCs w:val="26"/>
        </w:rPr>
      </w:pPr>
      <w:r w:rsidRPr="00236DE2">
        <w:rPr>
          <w:rFonts w:ascii="Arial" w:hAnsi="Arial" w:cs="Arial"/>
          <w:b/>
          <w:sz w:val="26"/>
          <w:szCs w:val="26"/>
        </w:rPr>
        <w:t>Ladies and Gentlemen,</w:t>
      </w:r>
    </w:p>
    <w:p w:rsidR="00A016DB" w:rsidRPr="00236DE2" w:rsidRDefault="00A016DB" w:rsidP="00236DE2">
      <w:pPr>
        <w:spacing w:after="0" w:line="360" w:lineRule="auto"/>
        <w:jc w:val="both"/>
        <w:rPr>
          <w:rFonts w:ascii="Arial" w:eastAsia="Calibri" w:hAnsi="Arial" w:cs="Arial"/>
          <w:sz w:val="26"/>
          <w:szCs w:val="26"/>
        </w:rPr>
      </w:pPr>
    </w:p>
    <w:p w:rsidR="00A016DB" w:rsidRPr="00236DE2" w:rsidRDefault="00DD4950" w:rsidP="00236DE2">
      <w:pPr>
        <w:spacing w:after="0" w:line="360" w:lineRule="auto"/>
        <w:jc w:val="both"/>
        <w:rPr>
          <w:rFonts w:ascii="Arial" w:eastAsia="Calibri" w:hAnsi="Arial" w:cs="Arial"/>
          <w:sz w:val="26"/>
          <w:szCs w:val="26"/>
        </w:rPr>
      </w:pPr>
      <w:r w:rsidRPr="00236DE2">
        <w:rPr>
          <w:rFonts w:ascii="Arial" w:eastAsia="Calibri" w:hAnsi="Arial" w:cs="Arial"/>
          <w:sz w:val="26"/>
          <w:szCs w:val="26"/>
        </w:rPr>
        <w:t>L</w:t>
      </w:r>
      <w:r w:rsidR="00D82657" w:rsidRPr="00236DE2">
        <w:rPr>
          <w:rFonts w:ascii="Arial" w:eastAsia="Calibri" w:hAnsi="Arial" w:cs="Arial"/>
          <w:sz w:val="26"/>
          <w:szCs w:val="26"/>
        </w:rPr>
        <w:t xml:space="preserve">et me take a moment to address </w:t>
      </w:r>
      <w:r w:rsidRPr="00236DE2">
        <w:rPr>
          <w:rFonts w:ascii="Arial" w:eastAsia="Calibri" w:hAnsi="Arial" w:cs="Arial"/>
          <w:sz w:val="26"/>
          <w:szCs w:val="26"/>
        </w:rPr>
        <w:t xml:space="preserve">some of </w:t>
      </w:r>
      <w:r w:rsidR="00D82657" w:rsidRPr="00236DE2">
        <w:rPr>
          <w:rFonts w:ascii="Arial" w:eastAsia="Calibri" w:hAnsi="Arial" w:cs="Arial"/>
          <w:sz w:val="26"/>
          <w:szCs w:val="26"/>
        </w:rPr>
        <w:t>the important work being done by National Accounts</w:t>
      </w:r>
      <w:r w:rsidR="00F01DEF" w:rsidRPr="00236DE2">
        <w:rPr>
          <w:rFonts w:ascii="Arial" w:eastAsia="Calibri" w:hAnsi="Arial" w:cs="Arial"/>
          <w:sz w:val="26"/>
          <w:szCs w:val="26"/>
        </w:rPr>
        <w:t xml:space="preserve"> </w:t>
      </w:r>
      <w:r w:rsidR="00D82657" w:rsidRPr="00236DE2">
        <w:rPr>
          <w:rFonts w:ascii="Arial" w:eastAsia="Calibri" w:hAnsi="Arial" w:cs="Arial"/>
          <w:sz w:val="26"/>
          <w:szCs w:val="26"/>
        </w:rPr>
        <w:t>experts to support Member States to implement the 2008 SNA.</w:t>
      </w:r>
      <w:r w:rsidR="00F01DEF" w:rsidRPr="00236DE2">
        <w:rPr>
          <w:rFonts w:ascii="Arial" w:eastAsia="Calibri" w:hAnsi="Arial" w:cs="Arial"/>
          <w:sz w:val="26"/>
          <w:szCs w:val="26"/>
        </w:rPr>
        <w:t xml:space="preserve"> </w:t>
      </w:r>
      <w:r w:rsidR="00D82657" w:rsidRPr="00236DE2">
        <w:rPr>
          <w:rFonts w:ascii="Arial" w:eastAsia="Calibri" w:hAnsi="Arial" w:cs="Arial"/>
          <w:sz w:val="26"/>
          <w:szCs w:val="26"/>
        </w:rPr>
        <w:t xml:space="preserve">The implementation of the 2008 SNA is a global statistical initiative and commitment that provides an opportunity to improve the quality, availability, consistency, and harmonization of economic statistics and national accounts. </w:t>
      </w:r>
      <w:r w:rsidR="00D82657" w:rsidRPr="00236DE2">
        <w:rPr>
          <w:rFonts w:ascii="Arial" w:eastAsia="Calibri" w:hAnsi="Arial" w:cs="Arial"/>
          <w:sz w:val="26"/>
          <w:szCs w:val="26"/>
        </w:rPr>
        <w:lastRenderedPageBreak/>
        <w:t>Furthermore, the implementation of the 2008 SNA is the first pillar of the current Strategy for the Harmonization of Statistics in Africa.</w:t>
      </w:r>
    </w:p>
    <w:p w:rsidR="00A016DB" w:rsidRPr="00236DE2" w:rsidRDefault="00A016DB" w:rsidP="00236DE2">
      <w:pPr>
        <w:spacing w:after="0" w:line="360" w:lineRule="auto"/>
        <w:jc w:val="both"/>
        <w:rPr>
          <w:rFonts w:ascii="Arial" w:eastAsia="Calibri" w:hAnsi="Arial" w:cs="Arial"/>
          <w:sz w:val="26"/>
          <w:szCs w:val="26"/>
        </w:rPr>
      </w:pPr>
    </w:p>
    <w:p w:rsidR="00A016DB" w:rsidRPr="00236DE2" w:rsidRDefault="00D82657" w:rsidP="00236DE2">
      <w:pPr>
        <w:spacing w:after="0" w:line="360" w:lineRule="auto"/>
        <w:jc w:val="both"/>
        <w:rPr>
          <w:rFonts w:ascii="Arial" w:eastAsia="Calibri" w:hAnsi="Arial" w:cs="Arial"/>
          <w:sz w:val="26"/>
          <w:szCs w:val="26"/>
        </w:rPr>
      </w:pPr>
      <w:r w:rsidRPr="00236DE2">
        <w:rPr>
          <w:rFonts w:ascii="Arial" w:eastAsia="Calibri" w:hAnsi="Arial" w:cs="Arial"/>
          <w:sz w:val="26"/>
          <w:szCs w:val="26"/>
        </w:rPr>
        <w:t>In this context, the African Group on National Accounts (AGNA)</w:t>
      </w:r>
      <w:r w:rsidR="00F01DEF" w:rsidRPr="00236DE2">
        <w:rPr>
          <w:rFonts w:ascii="Arial" w:eastAsia="Calibri" w:hAnsi="Arial" w:cs="Arial"/>
          <w:sz w:val="26"/>
          <w:szCs w:val="26"/>
        </w:rPr>
        <w:t xml:space="preserve"> was </w:t>
      </w:r>
      <w:r w:rsidRPr="00236DE2">
        <w:rPr>
          <w:rFonts w:ascii="Arial" w:eastAsia="Calibri" w:hAnsi="Arial" w:cs="Arial"/>
          <w:sz w:val="26"/>
          <w:szCs w:val="26"/>
        </w:rPr>
        <w:t xml:space="preserve">created by the Statistical Commission for African to facilitate the implementation of the 2008 SNA on the African continent. Accordingly, the AGNA, under the umbrella of StatCom-Africa, developed the African Project on the 2008 SNA to address the technical, financial, and institutional challenges countries encounter when collecting and processing economic statistics. The objective of the project is to strengthen the capacity of Member States to produce timely, quality, and harmonized economic statistics and national accounts in support of good economic governance, regional integration, and sustainable </w:t>
      </w:r>
      <w:r w:rsidR="00DD4950" w:rsidRPr="00236DE2">
        <w:rPr>
          <w:rFonts w:ascii="Arial" w:eastAsia="Calibri" w:hAnsi="Arial" w:cs="Arial"/>
          <w:sz w:val="26"/>
          <w:szCs w:val="26"/>
        </w:rPr>
        <w:t>development.</w:t>
      </w:r>
      <w:r w:rsidR="00DD4950" w:rsidRPr="00236DE2">
        <w:rPr>
          <w:rFonts w:ascii="Arial" w:hAnsi="Arial" w:cs="Arial"/>
          <w:sz w:val="26"/>
          <w:szCs w:val="26"/>
        </w:rPr>
        <w:t xml:space="preserve"> After</w:t>
      </w:r>
      <w:r w:rsidRPr="00236DE2">
        <w:rPr>
          <w:rFonts w:ascii="Arial" w:hAnsi="Arial" w:cs="Arial"/>
          <w:sz w:val="26"/>
          <w:szCs w:val="26"/>
        </w:rPr>
        <w:t xml:space="preserve"> a Phase I in 2014-2015, the project has now entered into its second phase to be carried-out during the period of 2016-2018.</w:t>
      </w:r>
    </w:p>
    <w:p w:rsidR="00A016DB" w:rsidRPr="00236DE2" w:rsidRDefault="00A016DB" w:rsidP="00236DE2">
      <w:pPr>
        <w:spacing w:after="0" w:line="360" w:lineRule="auto"/>
        <w:jc w:val="both"/>
        <w:rPr>
          <w:rFonts w:ascii="Arial" w:hAnsi="Arial" w:cs="Arial"/>
          <w:sz w:val="26"/>
          <w:szCs w:val="26"/>
        </w:rPr>
      </w:pPr>
    </w:p>
    <w:p w:rsidR="00A016DB" w:rsidRPr="00236DE2" w:rsidRDefault="00D82657" w:rsidP="00236DE2">
      <w:pPr>
        <w:spacing w:after="0" w:line="360" w:lineRule="auto"/>
        <w:jc w:val="both"/>
        <w:rPr>
          <w:rFonts w:ascii="Arial" w:hAnsi="Arial" w:cs="Arial"/>
          <w:b/>
          <w:sz w:val="26"/>
          <w:szCs w:val="26"/>
        </w:rPr>
      </w:pPr>
      <w:r w:rsidRPr="00236DE2">
        <w:rPr>
          <w:rFonts w:ascii="Arial" w:hAnsi="Arial" w:cs="Arial"/>
          <w:sz w:val="26"/>
          <w:szCs w:val="26"/>
        </w:rPr>
        <w:t xml:space="preserve">In its capacity as Secretariat and Chair of the Continental Steering Committee of the African Project on the 2008 SNA, ECA has actively engaged all project stakeholders through a series of Conferences and Expert Group Meetings in order to effectively coordinate, monitor, evaluate and report on the African Project. Additionally, ECA have developed 3 technical operational guidebooks: </w:t>
      </w:r>
      <w:r w:rsidRPr="00236DE2">
        <w:rPr>
          <w:rFonts w:ascii="Arial" w:hAnsi="Arial" w:cs="Arial"/>
          <w:i/>
          <w:sz w:val="26"/>
          <w:szCs w:val="26"/>
        </w:rPr>
        <w:t>Guidebook on Using Administrative Data in National Accounts</w:t>
      </w:r>
      <w:r w:rsidRPr="00236DE2">
        <w:rPr>
          <w:rFonts w:ascii="Arial" w:hAnsi="Arial" w:cs="Arial"/>
          <w:sz w:val="26"/>
          <w:szCs w:val="26"/>
        </w:rPr>
        <w:t xml:space="preserve">; </w:t>
      </w:r>
      <w:r w:rsidRPr="00236DE2">
        <w:rPr>
          <w:rFonts w:ascii="Arial" w:hAnsi="Arial" w:cs="Arial"/>
          <w:i/>
          <w:sz w:val="26"/>
          <w:szCs w:val="26"/>
        </w:rPr>
        <w:t>Handbook on Supply and Use Tables</w:t>
      </w:r>
      <w:r w:rsidRPr="00236DE2">
        <w:rPr>
          <w:rFonts w:ascii="Arial" w:hAnsi="Arial" w:cs="Arial"/>
          <w:sz w:val="26"/>
          <w:szCs w:val="26"/>
        </w:rPr>
        <w:t xml:space="preserve">; and </w:t>
      </w:r>
      <w:r w:rsidRPr="00236DE2">
        <w:rPr>
          <w:rFonts w:ascii="Arial" w:hAnsi="Arial" w:cs="Arial"/>
          <w:i/>
          <w:sz w:val="26"/>
          <w:szCs w:val="26"/>
        </w:rPr>
        <w:t>Accounting for Informal Sector for the Compilation of National Accounts</w:t>
      </w:r>
      <w:r w:rsidRPr="00236DE2">
        <w:rPr>
          <w:rFonts w:ascii="Arial" w:hAnsi="Arial" w:cs="Arial"/>
          <w:sz w:val="26"/>
          <w:szCs w:val="26"/>
        </w:rPr>
        <w:t>. The drafts of the 3 operational guidebooks have been completed and are currently being formatted, edited, and finalized</w:t>
      </w:r>
      <w:r w:rsidR="00837698" w:rsidRPr="00236DE2">
        <w:rPr>
          <w:rFonts w:ascii="Arial" w:hAnsi="Arial" w:cs="Arial"/>
          <w:sz w:val="26"/>
          <w:szCs w:val="26"/>
        </w:rPr>
        <w:t>. It is our belief that building on the successes of AGNA, new efforts are required to stir it to high heights</w:t>
      </w:r>
      <w:r w:rsidR="00FF6AA3" w:rsidRPr="00236DE2">
        <w:rPr>
          <w:rFonts w:ascii="Arial" w:hAnsi="Arial" w:cs="Arial"/>
          <w:sz w:val="26"/>
          <w:szCs w:val="26"/>
        </w:rPr>
        <w:t xml:space="preserve"> based on the outcome of this 12</w:t>
      </w:r>
      <w:r w:rsidR="00FF6AA3" w:rsidRPr="00236DE2">
        <w:rPr>
          <w:rFonts w:ascii="Arial" w:hAnsi="Arial" w:cs="Arial"/>
          <w:sz w:val="26"/>
          <w:szCs w:val="26"/>
          <w:vertAlign w:val="superscript"/>
        </w:rPr>
        <w:t>th</w:t>
      </w:r>
      <w:r w:rsidR="00FF6AA3" w:rsidRPr="00236DE2">
        <w:rPr>
          <w:rFonts w:ascii="Arial" w:hAnsi="Arial" w:cs="Arial"/>
          <w:sz w:val="26"/>
          <w:szCs w:val="26"/>
        </w:rPr>
        <w:t xml:space="preserve"> ASSD. Keeping the status quo and continuing doing business as usual cannot be accepted.</w:t>
      </w:r>
      <w:r w:rsidR="00837698" w:rsidRPr="00236DE2">
        <w:rPr>
          <w:rFonts w:ascii="Arial" w:hAnsi="Arial" w:cs="Arial"/>
          <w:sz w:val="26"/>
          <w:szCs w:val="26"/>
        </w:rPr>
        <w:t xml:space="preserve"> </w:t>
      </w:r>
      <w:r w:rsidR="00FF6AA3" w:rsidRPr="00236DE2">
        <w:rPr>
          <w:rFonts w:ascii="Arial" w:hAnsi="Arial" w:cs="Arial"/>
          <w:sz w:val="26"/>
          <w:szCs w:val="26"/>
        </w:rPr>
        <w:t>The operations of AGNA need to be reviewed for it to deliver on the new demands.</w:t>
      </w:r>
    </w:p>
    <w:p w:rsidR="00A016DB" w:rsidRPr="00236DE2" w:rsidRDefault="00A016DB" w:rsidP="00236DE2">
      <w:pPr>
        <w:spacing w:after="0" w:line="360" w:lineRule="auto"/>
        <w:jc w:val="both"/>
        <w:rPr>
          <w:rFonts w:ascii="Arial" w:hAnsi="Arial" w:cs="Arial"/>
          <w:b/>
          <w:i/>
          <w:sz w:val="26"/>
          <w:szCs w:val="26"/>
        </w:rPr>
      </w:pPr>
    </w:p>
    <w:p w:rsidR="00A016DB" w:rsidRPr="00236DE2" w:rsidRDefault="00D82657" w:rsidP="00236DE2">
      <w:pPr>
        <w:spacing w:after="0" w:line="360" w:lineRule="auto"/>
        <w:jc w:val="both"/>
        <w:rPr>
          <w:rFonts w:ascii="Arial" w:hAnsi="Arial" w:cs="Arial"/>
          <w:b/>
          <w:i/>
          <w:sz w:val="26"/>
          <w:szCs w:val="26"/>
        </w:rPr>
      </w:pPr>
      <w:r w:rsidRPr="00236DE2">
        <w:rPr>
          <w:rFonts w:ascii="Arial" w:hAnsi="Arial" w:cs="Arial"/>
          <w:b/>
          <w:i/>
          <w:sz w:val="26"/>
          <w:szCs w:val="26"/>
        </w:rPr>
        <w:lastRenderedPageBreak/>
        <w:t>Ladies and Gentlemen,</w:t>
      </w:r>
    </w:p>
    <w:p w:rsidR="00DD4950" w:rsidRPr="00236DE2" w:rsidRDefault="00DD4950" w:rsidP="00236DE2">
      <w:pPr>
        <w:spacing w:after="0" w:line="360" w:lineRule="auto"/>
        <w:jc w:val="both"/>
        <w:rPr>
          <w:rFonts w:ascii="Arial" w:hAnsi="Arial" w:cs="Arial"/>
          <w:sz w:val="26"/>
          <w:szCs w:val="26"/>
        </w:rPr>
      </w:pPr>
    </w:p>
    <w:p w:rsidR="00BF4F50" w:rsidRPr="00236DE2" w:rsidRDefault="00D82657" w:rsidP="00236DE2">
      <w:pPr>
        <w:spacing w:after="0" w:line="360" w:lineRule="auto"/>
        <w:jc w:val="both"/>
        <w:rPr>
          <w:rFonts w:ascii="Arial" w:hAnsi="Arial" w:cs="Arial"/>
          <w:color w:val="000000"/>
          <w:sz w:val="26"/>
          <w:szCs w:val="26"/>
          <w:lang w:val="en"/>
        </w:rPr>
      </w:pPr>
      <w:r w:rsidRPr="00236DE2">
        <w:rPr>
          <w:rFonts w:ascii="Arial" w:hAnsi="Arial" w:cs="Arial"/>
          <w:sz w:val="26"/>
          <w:szCs w:val="26"/>
        </w:rPr>
        <w:t>The 12</w:t>
      </w:r>
      <w:r w:rsidRPr="00236DE2">
        <w:rPr>
          <w:rFonts w:ascii="Arial" w:hAnsi="Arial" w:cs="Arial"/>
          <w:sz w:val="26"/>
          <w:szCs w:val="26"/>
          <w:vertAlign w:val="superscript"/>
        </w:rPr>
        <w:t>th</w:t>
      </w:r>
      <w:r w:rsidRPr="00236DE2">
        <w:rPr>
          <w:rFonts w:ascii="Arial" w:hAnsi="Arial" w:cs="Arial"/>
          <w:sz w:val="26"/>
          <w:szCs w:val="26"/>
        </w:rPr>
        <w:t xml:space="preserve"> ASSD </w:t>
      </w:r>
      <w:r w:rsidR="00DD4950" w:rsidRPr="00236DE2">
        <w:rPr>
          <w:rFonts w:ascii="Arial" w:hAnsi="Arial" w:cs="Arial"/>
          <w:sz w:val="26"/>
          <w:szCs w:val="26"/>
        </w:rPr>
        <w:t>with theme</w:t>
      </w:r>
      <w:r w:rsidR="00DD4950" w:rsidRPr="00236DE2">
        <w:rPr>
          <w:rFonts w:ascii="Arial" w:eastAsia="Calibri" w:hAnsi="Arial" w:cs="Arial"/>
          <w:sz w:val="26"/>
          <w:szCs w:val="26"/>
        </w:rPr>
        <w:t xml:space="preserve">: </w:t>
      </w:r>
      <w:r w:rsidR="00DD4950" w:rsidRPr="00236DE2">
        <w:rPr>
          <w:rFonts w:ascii="Arial" w:eastAsia="Calibri" w:hAnsi="Arial" w:cs="Arial"/>
          <w:i/>
          <w:sz w:val="26"/>
          <w:szCs w:val="26"/>
        </w:rPr>
        <w:t>“Strengthening Basic Economic Statistics for the Compilation of National Account</w:t>
      </w:r>
      <w:r w:rsidR="00DD4950" w:rsidRPr="00236DE2">
        <w:rPr>
          <w:rFonts w:ascii="Arial" w:hAnsi="Arial" w:cs="Arial"/>
          <w:sz w:val="26"/>
          <w:szCs w:val="26"/>
        </w:rPr>
        <w:t xml:space="preserve"> </w:t>
      </w:r>
      <w:r w:rsidRPr="00236DE2">
        <w:rPr>
          <w:rFonts w:ascii="Arial" w:hAnsi="Arial" w:cs="Arial"/>
          <w:sz w:val="26"/>
          <w:szCs w:val="26"/>
        </w:rPr>
        <w:t xml:space="preserve">is the first in a series to be convened with a focus on economic statistics. </w:t>
      </w:r>
      <w:r w:rsidR="00DD4950" w:rsidRPr="00236DE2">
        <w:rPr>
          <w:rFonts w:ascii="Arial" w:hAnsi="Arial" w:cs="Arial"/>
          <w:sz w:val="26"/>
          <w:szCs w:val="26"/>
        </w:rPr>
        <w:t xml:space="preserve">This marks the beginning of a crusade to improve and strengthen economic statistics in Africa.  It </w:t>
      </w:r>
      <w:r w:rsidRPr="00236DE2">
        <w:rPr>
          <w:rFonts w:ascii="Arial" w:hAnsi="Arial" w:cs="Arial"/>
          <w:sz w:val="26"/>
          <w:szCs w:val="26"/>
        </w:rPr>
        <w:t xml:space="preserve">will go a long way to furthering our current drive </w:t>
      </w:r>
      <w:r w:rsidR="000E460C" w:rsidRPr="00236DE2">
        <w:rPr>
          <w:rFonts w:ascii="Arial" w:hAnsi="Arial" w:cs="Arial"/>
          <w:sz w:val="26"/>
          <w:szCs w:val="26"/>
        </w:rPr>
        <w:t>in addressing the critics of African development and economics statistics. As you know not too long ago, some people wr</w:t>
      </w:r>
      <w:r w:rsidR="00FF6AA3" w:rsidRPr="00236DE2">
        <w:rPr>
          <w:rFonts w:ascii="Arial" w:hAnsi="Arial" w:cs="Arial"/>
          <w:sz w:val="26"/>
          <w:szCs w:val="26"/>
        </w:rPr>
        <w:t>ote</w:t>
      </w:r>
      <w:r w:rsidR="000E460C" w:rsidRPr="00236DE2">
        <w:rPr>
          <w:rFonts w:ascii="Arial" w:hAnsi="Arial" w:cs="Arial"/>
          <w:sz w:val="26"/>
          <w:szCs w:val="26"/>
        </w:rPr>
        <w:t xml:space="preserve"> retrogressive books and articles, namely, “</w:t>
      </w:r>
      <w:r w:rsidR="000E460C" w:rsidRPr="00236DE2">
        <w:rPr>
          <w:rFonts w:ascii="Arial" w:hAnsi="Arial" w:cs="Arial"/>
          <w:i/>
          <w:sz w:val="26"/>
          <w:szCs w:val="26"/>
        </w:rPr>
        <w:t>The Statistical Tragedy in Africa</w:t>
      </w:r>
      <w:r w:rsidR="000E460C" w:rsidRPr="00236DE2">
        <w:rPr>
          <w:rFonts w:ascii="Arial" w:hAnsi="Arial" w:cs="Arial"/>
          <w:sz w:val="26"/>
          <w:szCs w:val="26"/>
        </w:rPr>
        <w:t>”, “</w:t>
      </w:r>
      <w:r w:rsidR="000E460C" w:rsidRPr="00236DE2">
        <w:rPr>
          <w:rFonts w:ascii="Arial" w:hAnsi="Arial" w:cs="Arial"/>
          <w:i/>
          <w:iCs/>
          <w:color w:val="000000"/>
          <w:sz w:val="26"/>
          <w:szCs w:val="26"/>
          <w:lang w:val="en"/>
        </w:rPr>
        <w:t>Poor Numbers – How We Are Misled by African Development Statistics and What to Do about It”</w:t>
      </w:r>
      <w:r w:rsidR="000E460C" w:rsidRPr="00236DE2">
        <w:rPr>
          <w:rFonts w:ascii="Arial" w:hAnsi="Arial" w:cs="Arial"/>
          <w:color w:val="000000"/>
          <w:sz w:val="26"/>
          <w:szCs w:val="26"/>
          <w:lang w:val="en"/>
        </w:rPr>
        <w:t>, and many others. These issues require that statistician</w:t>
      </w:r>
      <w:r w:rsidR="00FF6AA3" w:rsidRPr="00236DE2">
        <w:rPr>
          <w:rFonts w:ascii="Arial" w:hAnsi="Arial" w:cs="Arial"/>
          <w:color w:val="000000"/>
          <w:sz w:val="26"/>
          <w:szCs w:val="26"/>
          <w:lang w:val="en"/>
        </w:rPr>
        <w:t>s</w:t>
      </w:r>
      <w:r w:rsidR="000E460C" w:rsidRPr="00236DE2">
        <w:rPr>
          <w:rFonts w:ascii="Arial" w:hAnsi="Arial" w:cs="Arial"/>
          <w:color w:val="000000"/>
          <w:sz w:val="26"/>
          <w:szCs w:val="26"/>
          <w:lang w:val="en"/>
        </w:rPr>
        <w:t xml:space="preserve"> and economist </w:t>
      </w:r>
      <w:r w:rsidR="00FF6AA3" w:rsidRPr="00236DE2">
        <w:rPr>
          <w:rFonts w:ascii="Arial" w:hAnsi="Arial" w:cs="Arial"/>
          <w:color w:val="000000"/>
          <w:sz w:val="26"/>
          <w:szCs w:val="26"/>
          <w:lang w:val="en"/>
        </w:rPr>
        <w:t>a</w:t>
      </w:r>
      <w:r w:rsidR="000E460C" w:rsidRPr="00236DE2">
        <w:rPr>
          <w:rFonts w:ascii="Arial" w:hAnsi="Arial" w:cs="Arial"/>
          <w:color w:val="000000"/>
          <w:sz w:val="26"/>
          <w:szCs w:val="26"/>
          <w:lang w:val="en"/>
        </w:rPr>
        <w:t xml:space="preserve">like stand up to address the situation, including ensuring that African countries re-base their GDPs around the same time </w:t>
      </w:r>
      <w:r w:rsidR="00FF6AA3" w:rsidRPr="00236DE2">
        <w:rPr>
          <w:rFonts w:ascii="Arial" w:hAnsi="Arial" w:cs="Arial"/>
          <w:color w:val="000000"/>
          <w:sz w:val="26"/>
          <w:szCs w:val="26"/>
          <w:lang w:val="en"/>
        </w:rPr>
        <w:t xml:space="preserve">not only </w:t>
      </w:r>
      <w:r w:rsidR="000E460C" w:rsidRPr="00236DE2">
        <w:rPr>
          <w:rFonts w:ascii="Arial" w:hAnsi="Arial" w:cs="Arial"/>
          <w:color w:val="000000"/>
          <w:sz w:val="26"/>
          <w:szCs w:val="26"/>
          <w:lang w:val="en"/>
        </w:rPr>
        <w:t xml:space="preserve">to </w:t>
      </w:r>
      <w:r w:rsidR="00FF6AA3" w:rsidRPr="00236DE2">
        <w:rPr>
          <w:rFonts w:ascii="Arial" w:hAnsi="Arial" w:cs="Arial"/>
          <w:color w:val="000000"/>
          <w:sz w:val="26"/>
          <w:szCs w:val="26"/>
          <w:lang w:val="en"/>
        </w:rPr>
        <w:t xml:space="preserve">assure </w:t>
      </w:r>
      <w:r w:rsidR="000E460C" w:rsidRPr="00236DE2">
        <w:rPr>
          <w:rFonts w:ascii="Arial" w:hAnsi="Arial" w:cs="Arial"/>
          <w:color w:val="000000"/>
          <w:sz w:val="26"/>
          <w:szCs w:val="26"/>
          <w:lang w:val="en"/>
        </w:rPr>
        <w:t>comparability but also for Africa to take its rightful global economic position. It is only with update</w:t>
      </w:r>
      <w:r w:rsidR="00FF6AA3" w:rsidRPr="00236DE2">
        <w:rPr>
          <w:rFonts w:ascii="Arial" w:hAnsi="Arial" w:cs="Arial"/>
          <w:color w:val="000000"/>
          <w:sz w:val="26"/>
          <w:szCs w:val="26"/>
          <w:lang w:val="en"/>
        </w:rPr>
        <w:t>d</w:t>
      </w:r>
      <w:r w:rsidR="000E460C" w:rsidRPr="00236DE2">
        <w:rPr>
          <w:rFonts w:ascii="Arial" w:hAnsi="Arial" w:cs="Arial"/>
          <w:color w:val="000000"/>
          <w:sz w:val="26"/>
          <w:szCs w:val="26"/>
          <w:lang w:val="en"/>
        </w:rPr>
        <w:t xml:space="preserve"> economic information</w:t>
      </w:r>
      <w:r w:rsidR="00FF6AA3" w:rsidRPr="00236DE2">
        <w:rPr>
          <w:rFonts w:ascii="Arial" w:hAnsi="Arial" w:cs="Arial"/>
          <w:color w:val="000000"/>
          <w:sz w:val="26"/>
          <w:szCs w:val="26"/>
          <w:lang w:val="en"/>
        </w:rPr>
        <w:t xml:space="preserve">, will </w:t>
      </w:r>
      <w:r w:rsidR="00BF4F50" w:rsidRPr="00236DE2">
        <w:rPr>
          <w:rFonts w:ascii="Arial" w:hAnsi="Arial" w:cs="Arial"/>
          <w:color w:val="000000"/>
          <w:sz w:val="26"/>
          <w:szCs w:val="26"/>
          <w:lang w:val="en"/>
        </w:rPr>
        <w:t xml:space="preserve">the </w:t>
      </w:r>
      <w:r w:rsidR="00FF6AA3" w:rsidRPr="00236DE2">
        <w:rPr>
          <w:rFonts w:ascii="Arial" w:hAnsi="Arial" w:cs="Arial"/>
          <w:color w:val="000000"/>
          <w:sz w:val="26"/>
          <w:szCs w:val="26"/>
          <w:lang w:val="en"/>
        </w:rPr>
        <w:t>true</w:t>
      </w:r>
      <w:r w:rsidR="000E460C" w:rsidRPr="00236DE2">
        <w:rPr>
          <w:rFonts w:ascii="Arial" w:hAnsi="Arial" w:cs="Arial"/>
          <w:color w:val="000000"/>
          <w:sz w:val="26"/>
          <w:szCs w:val="26"/>
          <w:lang w:val="en"/>
        </w:rPr>
        <w:t xml:space="preserve"> Africa</w:t>
      </w:r>
      <w:r w:rsidR="00BF4F50" w:rsidRPr="00236DE2">
        <w:rPr>
          <w:rFonts w:ascii="Arial" w:hAnsi="Arial" w:cs="Arial"/>
          <w:color w:val="000000"/>
          <w:sz w:val="26"/>
          <w:szCs w:val="26"/>
          <w:lang w:val="en"/>
        </w:rPr>
        <w:t>’s</w:t>
      </w:r>
      <w:r w:rsidR="000E460C" w:rsidRPr="00236DE2">
        <w:rPr>
          <w:rFonts w:ascii="Arial" w:hAnsi="Arial" w:cs="Arial"/>
          <w:color w:val="000000"/>
          <w:sz w:val="26"/>
          <w:szCs w:val="26"/>
          <w:lang w:val="en"/>
        </w:rPr>
        <w:t xml:space="preserve"> contribution to global GDP be known</w:t>
      </w:r>
      <w:r w:rsidR="00BF4F50" w:rsidRPr="00236DE2">
        <w:rPr>
          <w:rFonts w:ascii="Arial" w:hAnsi="Arial" w:cs="Arial"/>
          <w:color w:val="000000"/>
          <w:sz w:val="26"/>
          <w:szCs w:val="26"/>
          <w:lang w:val="en"/>
        </w:rPr>
        <w:t>,</w:t>
      </w:r>
      <w:r w:rsidR="000E460C" w:rsidRPr="00236DE2">
        <w:rPr>
          <w:rFonts w:ascii="Arial" w:hAnsi="Arial" w:cs="Arial"/>
          <w:color w:val="000000"/>
          <w:sz w:val="26"/>
          <w:szCs w:val="26"/>
          <w:lang w:val="en"/>
        </w:rPr>
        <w:t xml:space="preserve"> and </w:t>
      </w:r>
      <w:r w:rsidR="00BF4F50" w:rsidRPr="00236DE2">
        <w:rPr>
          <w:rFonts w:ascii="Arial" w:hAnsi="Arial" w:cs="Arial"/>
          <w:color w:val="000000"/>
          <w:sz w:val="26"/>
          <w:szCs w:val="26"/>
          <w:lang w:val="en"/>
        </w:rPr>
        <w:t xml:space="preserve">the </w:t>
      </w:r>
      <w:r w:rsidR="000E460C" w:rsidRPr="00236DE2">
        <w:rPr>
          <w:rFonts w:ascii="Arial" w:hAnsi="Arial" w:cs="Arial"/>
          <w:color w:val="000000"/>
          <w:sz w:val="26"/>
          <w:szCs w:val="26"/>
          <w:lang w:val="en"/>
        </w:rPr>
        <w:t>African national accounts experts are the only on</w:t>
      </w:r>
      <w:r w:rsidR="00AC6B22" w:rsidRPr="00236DE2">
        <w:rPr>
          <w:rFonts w:ascii="Arial" w:hAnsi="Arial" w:cs="Arial"/>
          <w:color w:val="000000"/>
          <w:sz w:val="26"/>
          <w:szCs w:val="26"/>
          <w:lang w:val="en"/>
        </w:rPr>
        <w:t>es who get this right.</w:t>
      </w:r>
    </w:p>
    <w:p w:rsidR="00A016DB" w:rsidRPr="00236DE2" w:rsidRDefault="00AC6B22" w:rsidP="00236DE2">
      <w:pPr>
        <w:spacing w:after="0" w:line="360" w:lineRule="auto"/>
        <w:jc w:val="both"/>
        <w:rPr>
          <w:rFonts w:ascii="Arial" w:hAnsi="Arial" w:cs="Arial"/>
          <w:sz w:val="26"/>
          <w:szCs w:val="26"/>
        </w:rPr>
      </w:pPr>
      <w:r w:rsidRPr="00236DE2">
        <w:rPr>
          <w:rFonts w:ascii="Arial" w:hAnsi="Arial" w:cs="Arial"/>
          <w:color w:val="000000"/>
          <w:sz w:val="26"/>
          <w:szCs w:val="26"/>
          <w:lang w:val="en"/>
        </w:rPr>
        <w:t xml:space="preserve"> </w:t>
      </w:r>
      <w:r w:rsidRPr="00236DE2">
        <w:rPr>
          <w:rFonts w:ascii="Arial" w:hAnsi="Arial" w:cs="Arial"/>
          <w:sz w:val="26"/>
          <w:szCs w:val="26"/>
        </w:rPr>
        <w:br/>
      </w:r>
      <w:r w:rsidRPr="00236DE2">
        <w:rPr>
          <w:rFonts w:ascii="Arial" w:hAnsi="Arial" w:cs="Arial"/>
          <w:sz w:val="26"/>
          <w:szCs w:val="26"/>
        </w:rPr>
        <w:t xml:space="preserve">Just to cite an example which is of concern, the recent </w:t>
      </w:r>
      <w:r w:rsidRPr="00236DE2">
        <w:rPr>
          <w:rFonts w:ascii="Arial" w:hAnsi="Arial" w:cs="Arial"/>
          <w:sz w:val="26"/>
          <w:szCs w:val="26"/>
        </w:rPr>
        <w:t>Global Economic Outlook and Forecasts prepared by UNDESA as of October 2016</w:t>
      </w:r>
      <w:r w:rsidRPr="00236DE2">
        <w:rPr>
          <w:rFonts w:ascii="Arial" w:hAnsi="Arial" w:cs="Arial"/>
          <w:sz w:val="26"/>
          <w:szCs w:val="26"/>
        </w:rPr>
        <w:t xml:space="preserve">, shows that </w:t>
      </w:r>
      <w:r w:rsidRPr="00236DE2">
        <w:rPr>
          <w:rFonts w:ascii="Arial" w:hAnsi="Arial" w:cs="Arial"/>
          <w:sz w:val="26"/>
          <w:szCs w:val="26"/>
        </w:rPr>
        <w:t xml:space="preserve">Africa is estimated to grow at 1.7% in 2016 which is far below our </w:t>
      </w:r>
      <w:r w:rsidRPr="00236DE2">
        <w:rPr>
          <w:rFonts w:ascii="Arial" w:hAnsi="Arial" w:cs="Arial"/>
          <w:sz w:val="26"/>
          <w:szCs w:val="26"/>
        </w:rPr>
        <w:t xml:space="preserve">own estimates and </w:t>
      </w:r>
      <w:r w:rsidRPr="00236DE2">
        <w:rPr>
          <w:rFonts w:ascii="Arial" w:hAnsi="Arial" w:cs="Arial"/>
          <w:sz w:val="26"/>
          <w:szCs w:val="26"/>
        </w:rPr>
        <w:t>expectations.</w:t>
      </w:r>
      <w:r w:rsidRPr="00236DE2">
        <w:rPr>
          <w:rFonts w:ascii="Arial" w:hAnsi="Arial" w:cs="Arial"/>
          <w:sz w:val="26"/>
          <w:szCs w:val="26"/>
        </w:rPr>
        <w:t xml:space="preserve"> The question is why </w:t>
      </w:r>
      <w:r w:rsidR="00BF4F50" w:rsidRPr="00236DE2">
        <w:rPr>
          <w:rFonts w:ascii="Arial" w:hAnsi="Arial" w:cs="Arial"/>
          <w:sz w:val="26"/>
          <w:szCs w:val="26"/>
        </w:rPr>
        <w:t xml:space="preserve">do </w:t>
      </w:r>
      <w:r w:rsidRPr="00236DE2">
        <w:rPr>
          <w:rFonts w:ascii="Arial" w:hAnsi="Arial" w:cs="Arial"/>
          <w:sz w:val="26"/>
          <w:szCs w:val="26"/>
        </w:rPr>
        <w:t xml:space="preserve">we </w:t>
      </w:r>
      <w:r w:rsidR="00BF4F50" w:rsidRPr="00236DE2">
        <w:rPr>
          <w:rFonts w:ascii="Arial" w:hAnsi="Arial" w:cs="Arial"/>
          <w:sz w:val="26"/>
          <w:szCs w:val="26"/>
        </w:rPr>
        <w:t xml:space="preserve">have </w:t>
      </w:r>
      <w:r w:rsidRPr="00236DE2">
        <w:rPr>
          <w:rFonts w:ascii="Arial" w:hAnsi="Arial" w:cs="Arial"/>
          <w:sz w:val="26"/>
          <w:szCs w:val="26"/>
        </w:rPr>
        <w:t>different figures</w:t>
      </w:r>
      <w:r w:rsidR="00BF4F50" w:rsidRPr="00236DE2">
        <w:rPr>
          <w:rFonts w:ascii="Arial" w:hAnsi="Arial" w:cs="Arial"/>
          <w:sz w:val="26"/>
          <w:szCs w:val="26"/>
        </w:rPr>
        <w:t>;</w:t>
      </w:r>
      <w:r w:rsidRPr="00236DE2">
        <w:rPr>
          <w:rFonts w:ascii="Arial" w:hAnsi="Arial" w:cs="Arial"/>
          <w:sz w:val="26"/>
          <w:szCs w:val="26"/>
        </w:rPr>
        <w:t xml:space="preserve"> our we are using wrong </w:t>
      </w:r>
      <w:r w:rsidRPr="00236DE2">
        <w:rPr>
          <w:rFonts w:ascii="Arial" w:hAnsi="Arial" w:cs="Arial"/>
          <w:sz w:val="26"/>
          <w:szCs w:val="26"/>
        </w:rPr>
        <w:t>estimates</w:t>
      </w:r>
      <w:r w:rsidR="00BF4F50" w:rsidRPr="00236DE2">
        <w:rPr>
          <w:rFonts w:ascii="Arial" w:hAnsi="Arial" w:cs="Arial"/>
          <w:sz w:val="26"/>
          <w:szCs w:val="26"/>
        </w:rPr>
        <w:t>,</w:t>
      </w:r>
      <w:r w:rsidRPr="00236DE2">
        <w:rPr>
          <w:rFonts w:ascii="Arial" w:hAnsi="Arial" w:cs="Arial"/>
          <w:sz w:val="26"/>
          <w:szCs w:val="26"/>
        </w:rPr>
        <w:t xml:space="preserve"> </w:t>
      </w:r>
      <w:r w:rsidR="00BF4F50" w:rsidRPr="00236DE2">
        <w:rPr>
          <w:rFonts w:ascii="Arial" w:hAnsi="Arial" w:cs="Arial"/>
          <w:sz w:val="26"/>
          <w:szCs w:val="26"/>
        </w:rPr>
        <w:t xml:space="preserve">assumptions </w:t>
      </w:r>
      <w:r w:rsidRPr="00236DE2">
        <w:rPr>
          <w:rFonts w:ascii="Arial" w:hAnsi="Arial" w:cs="Arial"/>
          <w:sz w:val="26"/>
          <w:szCs w:val="26"/>
        </w:rPr>
        <w:t xml:space="preserve">and </w:t>
      </w:r>
      <w:r w:rsidRPr="00236DE2">
        <w:rPr>
          <w:rFonts w:ascii="Arial" w:hAnsi="Arial" w:cs="Arial"/>
          <w:sz w:val="26"/>
          <w:szCs w:val="26"/>
        </w:rPr>
        <w:t>f</w:t>
      </w:r>
      <w:r w:rsidRPr="00236DE2">
        <w:rPr>
          <w:rFonts w:ascii="Arial" w:hAnsi="Arial" w:cs="Arial"/>
          <w:sz w:val="26"/>
          <w:szCs w:val="26"/>
        </w:rPr>
        <w:t xml:space="preserve">orecast </w:t>
      </w:r>
      <w:r w:rsidRPr="00236DE2">
        <w:rPr>
          <w:rFonts w:ascii="Arial" w:hAnsi="Arial" w:cs="Arial"/>
          <w:sz w:val="26"/>
          <w:szCs w:val="26"/>
        </w:rPr>
        <w:t>methodologies or it is our data which is misleading. All th</w:t>
      </w:r>
      <w:bookmarkStart w:id="0" w:name="_GoBack"/>
      <w:bookmarkEnd w:id="0"/>
      <w:r w:rsidRPr="00236DE2">
        <w:rPr>
          <w:rFonts w:ascii="Arial" w:hAnsi="Arial" w:cs="Arial"/>
          <w:sz w:val="26"/>
          <w:szCs w:val="26"/>
        </w:rPr>
        <w:t>ese are issues which African statisticians and economist alike must find answer</w:t>
      </w:r>
      <w:r w:rsidR="00BF4F50" w:rsidRPr="00236DE2">
        <w:rPr>
          <w:rFonts w:ascii="Arial" w:hAnsi="Arial" w:cs="Arial"/>
          <w:sz w:val="26"/>
          <w:szCs w:val="26"/>
        </w:rPr>
        <w:t xml:space="preserve">s to. And the time is </w:t>
      </w:r>
      <w:r w:rsidRPr="00236DE2">
        <w:rPr>
          <w:rFonts w:ascii="Arial" w:hAnsi="Arial" w:cs="Arial"/>
          <w:sz w:val="26"/>
          <w:szCs w:val="26"/>
        </w:rPr>
        <w:t xml:space="preserve">now. It is my hope that this re-energized crusade </w:t>
      </w:r>
      <w:r w:rsidR="00BF4F50" w:rsidRPr="00236DE2">
        <w:rPr>
          <w:rFonts w:ascii="Arial" w:hAnsi="Arial" w:cs="Arial"/>
          <w:sz w:val="26"/>
          <w:szCs w:val="26"/>
        </w:rPr>
        <w:t xml:space="preserve">will help </w:t>
      </w:r>
      <w:r w:rsidR="00D82657" w:rsidRPr="00236DE2">
        <w:rPr>
          <w:rFonts w:ascii="Arial" w:hAnsi="Arial" w:cs="Arial"/>
          <w:sz w:val="26"/>
          <w:szCs w:val="26"/>
        </w:rPr>
        <w:t>improv</w:t>
      </w:r>
      <w:r w:rsidRPr="00236DE2">
        <w:rPr>
          <w:rFonts w:ascii="Arial" w:hAnsi="Arial" w:cs="Arial"/>
          <w:sz w:val="26"/>
          <w:szCs w:val="26"/>
        </w:rPr>
        <w:t>e</w:t>
      </w:r>
      <w:r w:rsidR="00D82657" w:rsidRPr="00236DE2">
        <w:rPr>
          <w:rFonts w:ascii="Arial" w:hAnsi="Arial" w:cs="Arial"/>
          <w:sz w:val="26"/>
          <w:szCs w:val="26"/>
        </w:rPr>
        <w:t xml:space="preserve"> the state of economic statistics and national accounts on the continent,</w:t>
      </w:r>
      <w:r w:rsidR="00BF4F50" w:rsidRPr="00236DE2">
        <w:rPr>
          <w:rFonts w:ascii="Arial" w:hAnsi="Arial" w:cs="Arial"/>
          <w:sz w:val="26"/>
          <w:szCs w:val="26"/>
        </w:rPr>
        <w:t xml:space="preserve"> an also </w:t>
      </w:r>
      <w:r w:rsidRPr="00236DE2">
        <w:rPr>
          <w:rFonts w:ascii="Arial" w:hAnsi="Arial" w:cs="Arial"/>
          <w:sz w:val="26"/>
          <w:szCs w:val="26"/>
        </w:rPr>
        <w:t>bring a new look and understanding of the true situation of economic statistics</w:t>
      </w:r>
      <w:r w:rsidR="00BF4F50" w:rsidRPr="00236DE2">
        <w:rPr>
          <w:rFonts w:ascii="Arial" w:hAnsi="Arial" w:cs="Arial"/>
          <w:sz w:val="26"/>
          <w:szCs w:val="26"/>
        </w:rPr>
        <w:t>.</w:t>
      </w:r>
      <w:r w:rsidR="00D82657" w:rsidRPr="00236DE2">
        <w:rPr>
          <w:rFonts w:ascii="Arial" w:hAnsi="Arial" w:cs="Arial"/>
          <w:sz w:val="26"/>
          <w:szCs w:val="26"/>
        </w:rPr>
        <w:t xml:space="preserve">  </w:t>
      </w:r>
      <w:r w:rsidRPr="00236DE2">
        <w:rPr>
          <w:rFonts w:ascii="Arial" w:hAnsi="Arial" w:cs="Arial"/>
          <w:sz w:val="26"/>
          <w:szCs w:val="26"/>
        </w:rPr>
        <w:t>The</w:t>
      </w:r>
      <w:r w:rsidR="00D82657" w:rsidRPr="00236DE2">
        <w:rPr>
          <w:rFonts w:ascii="Arial" w:hAnsi="Arial" w:cs="Arial"/>
          <w:sz w:val="26"/>
          <w:szCs w:val="26"/>
        </w:rPr>
        <w:t xml:space="preserve"> 12</w:t>
      </w:r>
      <w:r w:rsidR="00D82657" w:rsidRPr="00236DE2">
        <w:rPr>
          <w:rFonts w:ascii="Arial" w:hAnsi="Arial" w:cs="Arial"/>
          <w:sz w:val="26"/>
          <w:szCs w:val="26"/>
          <w:vertAlign w:val="superscript"/>
        </w:rPr>
        <w:t>th</w:t>
      </w:r>
      <w:r w:rsidR="00D82657" w:rsidRPr="00236DE2">
        <w:rPr>
          <w:rFonts w:ascii="Arial" w:hAnsi="Arial" w:cs="Arial"/>
          <w:sz w:val="26"/>
          <w:szCs w:val="26"/>
        </w:rPr>
        <w:t xml:space="preserve"> ASSD is significant in that: (i) it marks the</w:t>
      </w:r>
      <w:r w:rsidR="00F01DEF" w:rsidRPr="00236DE2">
        <w:rPr>
          <w:rFonts w:ascii="Arial" w:hAnsi="Arial" w:cs="Arial"/>
          <w:sz w:val="26"/>
          <w:szCs w:val="26"/>
        </w:rPr>
        <w:t xml:space="preserve"> </w:t>
      </w:r>
      <w:r w:rsidR="00D82657" w:rsidRPr="00236DE2">
        <w:rPr>
          <w:rFonts w:ascii="Arial" w:hAnsi="Arial" w:cs="Arial"/>
          <w:sz w:val="26"/>
          <w:szCs w:val="26"/>
        </w:rPr>
        <w:t xml:space="preserve">beginning of the economic statistics round of symposia (2016-2020); (ii) it </w:t>
      </w:r>
      <w:r w:rsidRPr="00236DE2">
        <w:rPr>
          <w:rFonts w:ascii="Arial" w:hAnsi="Arial" w:cs="Arial"/>
          <w:sz w:val="26"/>
          <w:szCs w:val="26"/>
        </w:rPr>
        <w:t xml:space="preserve">will </w:t>
      </w:r>
      <w:r w:rsidR="00D82657" w:rsidRPr="00236DE2">
        <w:rPr>
          <w:rFonts w:ascii="Arial" w:hAnsi="Arial" w:cs="Arial"/>
          <w:sz w:val="26"/>
          <w:szCs w:val="26"/>
        </w:rPr>
        <w:t>serve as an advocacy platform to raise awareness among policy makers and the</w:t>
      </w:r>
      <w:r w:rsidRPr="00236DE2">
        <w:rPr>
          <w:rFonts w:ascii="Arial" w:hAnsi="Arial" w:cs="Arial"/>
          <w:sz w:val="26"/>
          <w:szCs w:val="26"/>
        </w:rPr>
        <w:t xml:space="preserve"> </w:t>
      </w:r>
      <w:r w:rsidR="00D82657" w:rsidRPr="00236DE2">
        <w:rPr>
          <w:rFonts w:ascii="Arial" w:hAnsi="Arial" w:cs="Arial"/>
          <w:sz w:val="26"/>
          <w:szCs w:val="26"/>
        </w:rPr>
        <w:lastRenderedPageBreak/>
        <w:t>African statistics community of the importance and challenges of compiling basic economic statistics in Africa; and (iii) it serves as a monitoring platform for CRVS and the 2020 Round of Population and Housing Censuses.</w:t>
      </w:r>
    </w:p>
    <w:p w:rsidR="00A016DB" w:rsidRPr="00236DE2" w:rsidRDefault="00A016DB" w:rsidP="00236DE2">
      <w:pPr>
        <w:spacing w:after="0" w:line="360" w:lineRule="auto"/>
        <w:jc w:val="both"/>
        <w:rPr>
          <w:rFonts w:ascii="Arial" w:eastAsia="Calibri" w:hAnsi="Arial" w:cs="Arial"/>
          <w:sz w:val="26"/>
          <w:szCs w:val="26"/>
        </w:rPr>
      </w:pPr>
    </w:p>
    <w:p w:rsidR="00A016DB" w:rsidRPr="00236DE2" w:rsidRDefault="00D82657" w:rsidP="00236DE2">
      <w:pPr>
        <w:spacing w:after="0" w:line="360" w:lineRule="auto"/>
        <w:jc w:val="both"/>
        <w:rPr>
          <w:rFonts w:ascii="Arial" w:eastAsia="Calibri" w:hAnsi="Arial" w:cs="Arial"/>
          <w:sz w:val="26"/>
          <w:szCs w:val="26"/>
        </w:rPr>
      </w:pPr>
      <w:r w:rsidRPr="00236DE2">
        <w:rPr>
          <w:rFonts w:ascii="Arial" w:eastAsia="Calibri" w:hAnsi="Arial" w:cs="Arial"/>
          <w:sz w:val="26"/>
          <w:szCs w:val="26"/>
        </w:rPr>
        <w:t>In light of the current momentum and with the aim of achieving the objectives of the 12</w:t>
      </w:r>
      <w:r w:rsidRPr="00236DE2">
        <w:rPr>
          <w:rFonts w:ascii="Arial" w:eastAsia="Calibri" w:hAnsi="Arial" w:cs="Arial"/>
          <w:sz w:val="26"/>
          <w:szCs w:val="26"/>
          <w:vertAlign w:val="superscript"/>
        </w:rPr>
        <w:t>th</w:t>
      </w:r>
      <w:r w:rsidRPr="00236DE2">
        <w:rPr>
          <w:rFonts w:ascii="Arial" w:eastAsia="Calibri" w:hAnsi="Arial" w:cs="Arial"/>
          <w:sz w:val="26"/>
          <w:szCs w:val="26"/>
        </w:rPr>
        <w:t xml:space="preserve"> ASSD, I wish to urge all of us to actively participate and make this meeting as interactive as possible. Country representatives will share experiences and best practices in the area of economic statistics and national accounts. Regional and international partners are expected </w:t>
      </w:r>
      <w:r w:rsidR="00F01DEF" w:rsidRPr="00236DE2">
        <w:rPr>
          <w:rFonts w:ascii="Arial" w:eastAsia="Calibri" w:hAnsi="Arial" w:cs="Arial"/>
          <w:sz w:val="26"/>
          <w:szCs w:val="26"/>
        </w:rPr>
        <w:t xml:space="preserve">to </w:t>
      </w:r>
      <w:r w:rsidRPr="00236DE2">
        <w:rPr>
          <w:rFonts w:ascii="Arial" w:eastAsia="Calibri" w:hAnsi="Arial" w:cs="Arial"/>
          <w:sz w:val="26"/>
          <w:szCs w:val="26"/>
        </w:rPr>
        <w:t>provide inputs on how to best address the needs of countries as well as share with</w:t>
      </w:r>
      <w:r w:rsidR="00F01DEF" w:rsidRPr="00236DE2">
        <w:rPr>
          <w:rFonts w:ascii="Arial" w:eastAsia="Calibri" w:hAnsi="Arial" w:cs="Arial"/>
          <w:sz w:val="26"/>
          <w:szCs w:val="26"/>
        </w:rPr>
        <w:t xml:space="preserve"> </w:t>
      </w:r>
      <w:r w:rsidRPr="00236DE2">
        <w:rPr>
          <w:rFonts w:ascii="Arial" w:eastAsia="Calibri" w:hAnsi="Arial" w:cs="Arial"/>
          <w:sz w:val="26"/>
          <w:szCs w:val="26"/>
        </w:rPr>
        <w:t>the ASSD their work plans and statistical capacity building activities in the area of economics statistics.</w:t>
      </w:r>
      <w:r w:rsidR="00F01DEF" w:rsidRPr="00236DE2">
        <w:rPr>
          <w:rFonts w:ascii="Arial" w:eastAsia="Calibri" w:hAnsi="Arial" w:cs="Arial"/>
          <w:sz w:val="26"/>
          <w:szCs w:val="26"/>
        </w:rPr>
        <w:t xml:space="preserve"> </w:t>
      </w:r>
      <w:r w:rsidRPr="00236DE2">
        <w:rPr>
          <w:rFonts w:ascii="Arial" w:eastAsia="Calibri" w:hAnsi="Arial" w:cs="Arial"/>
          <w:sz w:val="26"/>
          <w:szCs w:val="26"/>
        </w:rPr>
        <w:t>Similarly, pan-African Institutions will shed light on the progress of the African Project on the 2008 SNA; and finally, the ASSD</w:t>
      </w:r>
      <w:r w:rsidR="00F01DEF" w:rsidRPr="00236DE2">
        <w:rPr>
          <w:rFonts w:ascii="Arial" w:eastAsia="Calibri" w:hAnsi="Arial" w:cs="Arial"/>
          <w:sz w:val="26"/>
          <w:szCs w:val="26"/>
        </w:rPr>
        <w:t xml:space="preserve"> </w:t>
      </w:r>
      <w:r w:rsidRPr="00236DE2">
        <w:rPr>
          <w:rFonts w:ascii="Arial" w:eastAsia="Calibri" w:hAnsi="Arial" w:cs="Arial"/>
          <w:sz w:val="26"/>
          <w:szCs w:val="26"/>
        </w:rPr>
        <w:t xml:space="preserve">is expected to collectively provide guidance and deliberate on the way forward regarding </w:t>
      </w:r>
      <w:r w:rsidR="00F01DEF" w:rsidRPr="00236DE2">
        <w:rPr>
          <w:rFonts w:ascii="Arial" w:eastAsia="Calibri" w:hAnsi="Arial" w:cs="Arial"/>
          <w:sz w:val="26"/>
          <w:szCs w:val="26"/>
        </w:rPr>
        <w:t xml:space="preserve">the </w:t>
      </w:r>
      <w:r w:rsidRPr="00236DE2">
        <w:rPr>
          <w:rFonts w:ascii="Arial" w:eastAsia="Calibri" w:hAnsi="Arial" w:cs="Arial"/>
          <w:sz w:val="26"/>
          <w:szCs w:val="26"/>
        </w:rPr>
        <w:t>strengthening of economic</w:t>
      </w:r>
      <w:r w:rsidR="00F01DEF" w:rsidRPr="00236DE2">
        <w:rPr>
          <w:rFonts w:ascii="Arial" w:eastAsia="Calibri" w:hAnsi="Arial" w:cs="Arial"/>
          <w:sz w:val="26"/>
          <w:szCs w:val="26"/>
        </w:rPr>
        <w:t xml:space="preserve"> </w:t>
      </w:r>
      <w:r w:rsidRPr="00236DE2">
        <w:rPr>
          <w:rFonts w:ascii="Arial" w:eastAsia="Calibri" w:hAnsi="Arial" w:cs="Arial"/>
          <w:sz w:val="26"/>
          <w:szCs w:val="26"/>
        </w:rPr>
        <w:t>statistics in Africa</w:t>
      </w:r>
      <w:r w:rsidR="00BF4F50" w:rsidRPr="00236DE2">
        <w:rPr>
          <w:rFonts w:ascii="Arial" w:eastAsia="Calibri" w:hAnsi="Arial" w:cs="Arial"/>
          <w:sz w:val="26"/>
          <w:szCs w:val="26"/>
        </w:rPr>
        <w:t>.</w:t>
      </w:r>
    </w:p>
    <w:p w:rsidR="00A016DB" w:rsidRPr="00236DE2" w:rsidRDefault="00A016DB" w:rsidP="00236DE2">
      <w:pPr>
        <w:spacing w:after="0" w:line="360" w:lineRule="auto"/>
        <w:jc w:val="both"/>
        <w:rPr>
          <w:rFonts w:ascii="Arial" w:eastAsia="Calibri" w:hAnsi="Arial" w:cs="Arial"/>
          <w:b/>
          <w:sz w:val="26"/>
          <w:szCs w:val="26"/>
        </w:rPr>
      </w:pPr>
    </w:p>
    <w:p w:rsidR="00A016DB" w:rsidRPr="00236DE2" w:rsidRDefault="00D82657" w:rsidP="00236DE2">
      <w:pPr>
        <w:spacing w:after="0" w:line="360" w:lineRule="auto"/>
        <w:jc w:val="both"/>
        <w:rPr>
          <w:rFonts w:ascii="Arial" w:eastAsia="Calibri" w:hAnsi="Arial" w:cs="Arial"/>
          <w:b/>
          <w:sz w:val="26"/>
          <w:szCs w:val="26"/>
        </w:rPr>
      </w:pPr>
      <w:r w:rsidRPr="00236DE2">
        <w:rPr>
          <w:rFonts w:ascii="Arial" w:eastAsia="Calibri" w:hAnsi="Arial" w:cs="Arial"/>
          <w:b/>
          <w:sz w:val="26"/>
          <w:szCs w:val="26"/>
        </w:rPr>
        <w:t xml:space="preserve">Ladies and Gentlemen, </w:t>
      </w:r>
    </w:p>
    <w:p w:rsidR="00A016DB" w:rsidRPr="00236DE2" w:rsidRDefault="00A016DB" w:rsidP="00236DE2">
      <w:pPr>
        <w:spacing w:after="0" w:line="360" w:lineRule="auto"/>
        <w:jc w:val="both"/>
        <w:rPr>
          <w:rFonts w:ascii="Arial" w:eastAsia="Calibri" w:hAnsi="Arial" w:cs="Arial"/>
          <w:b/>
          <w:sz w:val="26"/>
          <w:szCs w:val="26"/>
        </w:rPr>
      </w:pPr>
    </w:p>
    <w:p w:rsidR="00AC6B22" w:rsidRPr="00236DE2" w:rsidRDefault="00AC6B22" w:rsidP="00236DE2">
      <w:pPr>
        <w:spacing w:line="360" w:lineRule="auto"/>
        <w:jc w:val="both"/>
        <w:rPr>
          <w:rFonts w:ascii="Arial" w:eastAsia="Calibri" w:hAnsi="Arial" w:cs="Arial"/>
          <w:b/>
          <w:sz w:val="26"/>
          <w:szCs w:val="26"/>
        </w:rPr>
      </w:pPr>
      <w:r w:rsidRPr="00236DE2">
        <w:rPr>
          <w:rFonts w:ascii="Arial" w:hAnsi="Arial" w:cs="Arial"/>
          <w:sz w:val="26"/>
          <w:szCs w:val="26"/>
          <w:lang w:val="en-GB"/>
        </w:rPr>
        <w:t xml:space="preserve">In conclusion, I would like to mention </w:t>
      </w:r>
      <w:r w:rsidR="00BF4F50" w:rsidRPr="00236DE2">
        <w:rPr>
          <w:rFonts w:ascii="Arial" w:hAnsi="Arial" w:cs="Arial"/>
          <w:sz w:val="26"/>
          <w:szCs w:val="26"/>
          <w:lang w:val="en-GB"/>
        </w:rPr>
        <w:t xml:space="preserve">one </w:t>
      </w:r>
      <w:r w:rsidRPr="00236DE2">
        <w:rPr>
          <w:rFonts w:ascii="Arial" w:hAnsi="Arial" w:cs="Arial"/>
          <w:sz w:val="26"/>
          <w:szCs w:val="26"/>
          <w:lang w:val="en-GB"/>
        </w:rPr>
        <w:t>other critical issue that th</w:t>
      </w:r>
      <w:r w:rsidR="00BF4F50" w:rsidRPr="00236DE2">
        <w:rPr>
          <w:rFonts w:ascii="Arial" w:hAnsi="Arial" w:cs="Arial"/>
          <w:sz w:val="26"/>
          <w:szCs w:val="26"/>
          <w:lang w:val="en-GB"/>
        </w:rPr>
        <w:t>is</w:t>
      </w:r>
      <w:r w:rsidRPr="00236DE2">
        <w:rPr>
          <w:rFonts w:ascii="Arial" w:hAnsi="Arial" w:cs="Arial"/>
          <w:sz w:val="26"/>
          <w:szCs w:val="26"/>
          <w:lang w:val="en-GB"/>
        </w:rPr>
        <w:t xml:space="preserve"> symposia and </w:t>
      </w:r>
      <w:r w:rsidR="00236DE2" w:rsidRPr="00236DE2">
        <w:rPr>
          <w:rFonts w:ascii="Arial" w:hAnsi="Arial" w:cs="Arial"/>
          <w:sz w:val="26"/>
          <w:szCs w:val="26"/>
          <w:lang w:val="en-GB"/>
        </w:rPr>
        <w:t xml:space="preserve">the </w:t>
      </w:r>
      <w:r w:rsidRPr="00236DE2">
        <w:rPr>
          <w:rFonts w:ascii="Arial" w:hAnsi="Arial" w:cs="Arial"/>
          <w:sz w:val="26"/>
          <w:szCs w:val="26"/>
          <w:lang w:val="en-GB"/>
        </w:rPr>
        <w:t>subsequent one</w:t>
      </w:r>
      <w:r w:rsidR="00236DE2" w:rsidRPr="00236DE2">
        <w:rPr>
          <w:rFonts w:ascii="Arial" w:hAnsi="Arial" w:cs="Arial"/>
          <w:sz w:val="26"/>
          <w:szCs w:val="26"/>
          <w:lang w:val="en-GB"/>
        </w:rPr>
        <w:t>s</w:t>
      </w:r>
      <w:r w:rsidRPr="00236DE2">
        <w:rPr>
          <w:rFonts w:ascii="Arial" w:hAnsi="Arial" w:cs="Arial"/>
          <w:sz w:val="26"/>
          <w:szCs w:val="26"/>
          <w:lang w:val="en-GB"/>
        </w:rPr>
        <w:t xml:space="preserve"> should be</w:t>
      </w:r>
      <w:r w:rsidR="00236DE2" w:rsidRPr="00236DE2">
        <w:rPr>
          <w:rFonts w:ascii="Arial" w:hAnsi="Arial" w:cs="Arial"/>
          <w:sz w:val="26"/>
          <w:szCs w:val="26"/>
          <w:lang w:val="en-GB"/>
        </w:rPr>
        <w:t>gin</w:t>
      </w:r>
      <w:r w:rsidRPr="00236DE2">
        <w:rPr>
          <w:rFonts w:ascii="Arial" w:hAnsi="Arial" w:cs="Arial"/>
          <w:sz w:val="26"/>
          <w:szCs w:val="26"/>
          <w:lang w:val="en-GB"/>
        </w:rPr>
        <w:t xml:space="preserve"> to address, and this</w:t>
      </w:r>
      <w:r w:rsidR="00236DE2" w:rsidRPr="00236DE2">
        <w:rPr>
          <w:rFonts w:ascii="Arial" w:hAnsi="Arial" w:cs="Arial"/>
          <w:sz w:val="26"/>
          <w:szCs w:val="26"/>
          <w:lang w:val="en-GB"/>
        </w:rPr>
        <w:t xml:space="preserve"> is</w:t>
      </w:r>
      <w:r w:rsidRPr="00236DE2">
        <w:rPr>
          <w:rFonts w:ascii="Arial" w:hAnsi="Arial" w:cs="Arial"/>
          <w:sz w:val="26"/>
          <w:szCs w:val="26"/>
          <w:lang w:val="en-GB"/>
        </w:rPr>
        <w:t xml:space="preserve"> about making official statistics open by default. </w:t>
      </w:r>
      <w:r w:rsidRPr="00236DE2">
        <w:rPr>
          <w:rFonts w:ascii="Arial" w:hAnsi="Arial" w:cs="Arial"/>
          <w:sz w:val="26"/>
          <w:szCs w:val="26"/>
        </w:rPr>
        <w:t>Adoption of open data principles is one of the most effective approaches to making data available to wide audiences. Open data are data that are online, free of cost, accessible data that can be used, reused and redistributed – subject only, at most, to the requirements to attribute and share. The benefits of open data have been documented to include enhancements and/or improvements in: cross-departmental data sharing; citizen and constituent engagement in implementing services; transparency and accountability; innovative services and concomitant opportunities for business and economic development.</w:t>
      </w:r>
      <w:r w:rsidRPr="00236DE2">
        <w:rPr>
          <w:rFonts w:ascii="Arial" w:hAnsi="Arial" w:cs="Arial"/>
          <w:sz w:val="26"/>
          <w:szCs w:val="26"/>
          <w:lang w:val="en-GB"/>
        </w:rPr>
        <w:t xml:space="preserve"> Indeed, the well-respected Mckinsey Institute</w:t>
      </w:r>
      <w:r w:rsidR="00236DE2" w:rsidRPr="00236DE2">
        <w:rPr>
          <w:rFonts w:ascii="Arial" w:hAnsi="Arial" w:cs="Arial"/>
          <w:sz w:val="26"/>
          <w:szCs w:val="26"/>
          <w:lang w:val="en-GB"/>
        </w:rPr>
        <w:t xml:space="preserve"> </w:t>
      </w:r>
      <w:r w:rsidR="00236DE2" w:rsidRPr="00236DE2">
        <w:rPr>
          <w:rFonts w:ascii="Arial" w:hAnsi="Arial" w:cs="Arial"/>
          <w:sz w:val="26"/>
          <w:szCs w:val="26"/>
          <w:lang w:val="en-GB"/>
        </w:rPr>
        <w:t xml:space="preserve">not </w:t>
      </w:r>
      <w:r w:rsidR="00236DE2" w:rsidRPr="00236DE2">
        <w:rPr>
          <w:rFonts w:ascii="Arial" w:hAnsi="Arial" w:cs="Arial"/>
          <w:sz w:val="26"/>
          <w:szCs w:val="26"/>
          <w:lang w:val="en-GB"/>
        </w:rPr>
        <w:lastRenderedPageBreak/>
        <w:t>too long ago</w:t>
      </w:r>
      <w:r w:rsidRPr="00236DE2">
        <w:rPr>
          <w:rFonts w:ascii="Arial" w:hAnsi="Arial" w:cs="Arial"/>
          <w:sz w:val="26"/>
          <w:szCs w:val="26"/>
          <w:lang w:val="en-GB"/>
        </w:rPr>
        <w:t xml:space="preserve"> published a study on Open Data systems and concluded that the adoption of Open Data systems can potentially contribute about US$ 3 trillion per year in additional value to the global economy by improving the efficiency and effectiveness of decision making and processes, by facilitating the creation of new products and services, and increasing value for individuals and countries.</w:t>
      </w:r>
      <w:r w:rsidRPr="00236DE2">
        <w:rPr>
          <w:rFonts w:ascii="Arial" w:hAnsi="Arial" w:cs="Arial"/>
          <w:sz w:val="26"/>
          <w:szCs w:val="26"/>
          <w:lang w:val="en-GB"/>
        </w:rPr>
        <w:t xml:space="preserve"> </w:t>
      </w:r>
      <w:r w:rsidRPr="00236DE2">
        <w:rPr>
          <w:rFonts w:ascii="Arial" w:hAnsi="Arial" w:cs="Arial"/>
          <w:sz w:val="26"/>
          <w:szCs w:val="26"/>
          <w:lang w:val="en-GB"/>
        </w:rPr>
        <w:t>If Africa were to capture just a fraction of this additional economic value, this would have significant implications for economic growth and poverty reduction. For example, if Africa captured just 5% of this additional open data economic value in the global economy, that would translate into annual economic growth rates in excess of 10 percent. Such growth rates would result in the doubling of the African economy in less than a decade and bring about massive reductions in poverty levels along the magnitudes only recently seen in China and other fast growing East Asian economies.</w:t>
      </w:r>
      <w:r w:rsidR="00236DE2" w:rsidRPr="00236DE2">
        <w:rPr>
          <w:rFonts w:ascii="Arial" w:hAnsi="Arial" w:cs="Arial"/>
          <w:sz w:val="26"/>
          <w:szCs w:val="26"/>
          <w:lang w:val="en-GB"/>
        </w:rPr>
        <w:t xml:space="preserve"> National statistical offices are therefore encouraged to seriously consider participating in open data initiatives.</w:t>
      </w:r>
    </w:p>
    <w:p w:rsidR="00A016DB" w:rsidRPr="00236DE2" w:rsidRDefault="00D82657" w:rsidP="00236DE2">
      <w:pPr>
        <w:spacing w:after="0" w:line="360" w:lineRule="auto"/>
        <w:jc w:val="both"/>
        <w:rPr>
          <w:rFonts w:ascii="Arial" w:eastAsia="Calibri" w:hAnsi="Arial" w:cs="Arial"/>
          <w:sz w:val="26"/>
          <w:szCs w:val="26"/>
        </w:rPr>
      </w:pPr>
      <w:r w:rsidRPr="00236DE2">
        <w:rPr>
          <w:rFonts w:ascii="Arial" w:eastAsia="Calibri" w:hAnsi="Arial" w:cs="Arial"/>
          <w:sz w:val="26"/>
          <w:szCs w:val="26"/>
        </w:rPr>
        <w:t xml:space="preserve">In conclusion, I realize that the proposed agenda of this ASSD Meeting is very ambitious, but I have no doubt that you are up for the job and you will be able to tackle these critical issues with the attention they deserve. </w:t>
      </w:r>
      <w:r w:rsidR="00F01DEF" w:rsidRPr="00236DE2">
        <w:rPr>
          <w:rFonts w:ascii="Arial" w:eastAsia="Calibri" w:hAnsi="Arial" w:cs="Arial"/>
          <w:sz w:val="26"/>
          <w:szCs w:val="26"/>
        </w:rPr>
        <w:t>ECA along with other pan-African I</w:t>
      </w:r>
      <w:r w:rsidRPr="00236DE2">
        <w:rPr>
          <w:rFonts w:ascii="Arial" w:eastAsia="Calibri" w:hAnsi="Arial" w:cs="Arial"/>
          <w:sz w:val="26"/>
          <w:szCs w:val="26"/>
        </w:rPr>
        <w:t>nstitutions remain resol</w:t>
      </w:r>
      <w:r w:rsidR="00EF2262" w:rsidRPr="00236DE2">
        <w:rPr>
          <w:rFonts w:ascii="Arial" w:eastAsia="Calibri" w:hAnsi="Arial" w:cs="Arial"/>
          <w:sz w:val="26"/>
          <w:szCs w:val="26"/>
        </w:rPr>
        <w:t>ute in ensuring the provision of</w:t>
      </w:r>
      <w:r w:rsidRPr="00236DE2">
        <w:rPr>
          <w:rFonts w:ascii="Arial" w:eastAsia="Calibri" w:hAnsi="Arial" w:cs="Arial"/>
          <w:sz w:val="26"/>
          <w:szCs w:val="26"/>
        </w:rPr>
        <w:t xml:space="preserve"> any support within </w:t>
      </w:r>
      <w:r w:rsidR="00236DE2" w:rsidRPr="00236DE2">
        <w:rPr>
          <w:rFonts w:ascii="Arial" w:eastAsia="Calibri" w:hAnsi="Arial" w:cs="Arial"/>
          <w:sz w:val="26"/>
          <w:szCs w:val="26"/>
        </w:rPr>
        <w:t xml:space="preserve">their </w:t>
      </w:r>
      <w:r w:rsidRPr="00236DE2">
        <w:rPr>
          <w:rFonts w:ascii="Arial" w:eastAsia="Calibri" w:hAnsi="Arial" w:cs="Arial"/>
          <w:sz w:val="26"/>
          <w:szCs w:val="26"/>
        </w:rPr>
        <w:t>means to countries for them to provide the data to info</w:t>
      </w:r>
      <w:r w:rsidR="00EF2262" w:rsidRPr="00236DE2">
        <w:rPr>
          <w:rFonts w:ascii="Arial" w:eastAsia="Calibri" w:hAnsi="Arial" w:cs="Arial"/>
          <w:sz w:val="26"/>
          <w:szCs w:val="26"/>
        </w:rPr>
        <w:t>rm the Sustainable Development Agenda and A</w:t>
      </w:r>
      <w:r w:rsidRPr="00236DE2">
        <w:rPr>
          <w:rFonts w:ascii="Arial" w:eastAsia="Calibri" w:hAnsi="Arial" w:cs="Arial"/>
          <w:sz w:val="26"/>
          <w:szCs w:val="26"/>
        </w:rPr>
        <w:t>genda 2063.</w:t>
      </w:r>
    </w:p>
    <w:p w:rsidR="00A016DB" w:rsidRPr="00236DE2" w:rsidRDefault="00A016DB" w:rsidP="00236DE2">
      <w:pPr>
        <w:spacing w:after="0" w:line="360" w:lineRule="auto"/>
        <w:jc w:val="both"/>
        <w:rPr>
          <w:rFonts w:ascii="Arial" w:eastAsia="Calibri" w:hAnsi="Arial" w:cs="Arial"/>
          <w:sz w:val="26"/>
          <w:szCs w:val="26"/>
        </w:rPr>
      </w:pPr>
    </w:p>
    <w:p w:rsidR="00A016DB" w:rsidRPr="00236DE2" w:rsidRDefault="00D82657" w:rsidP="00236DE2">
      <w:pPr>
        <w:spacing w:after="0" w:line="360" w:lineRule="auto"/>
        <w:jc w:val="both"/>
        <w:rPr>
          <w:rFonts w:ascii="Arial" w:hAnsi="Arial" w:cs="Arial"/>
          <w:sz w:val="26"/>
          <w:szCs w:val="26"/>
        </w:rPr>
      </w:pPr>
      <w:r w:rsidRPr="00236DE2">
        <w:rPr>
          <w:rFonts w:ascii="Arial" w:eastAsia="Calibri" w:hAnsi="Arial" w:cs="Arial"/>
          <w:sz w:val="26"/>
          <w:szCs w:val="26"/>
        </w:rPr>
        <w:t xml:space="preserve">I wish you fruitful deliberations and </w:t>
      </w:r>
      <w:r w:rsidR="00EF2262" w:rsidRPr="00236DE2">
        <w:rPr>
          <w:rFonts w:ascii="Arial" w:eastAsia="Calibri" w:hAnsi="Arial" w:cs="Arial"/>
          <w:sz w:val="26"/>
          <w:szCs w:val="26"/>
        </w:rPr>
        <w:t>t</w:t>
      </w:r>
      <w:r w:rsidRPr="00236DE2">
        <w:rPr>
          <w:rFonts w:ascii="Arial" w:hAnsi="Arial" w:cs="Arial"/>
          <w:sz w:val="26"/>
          <w:szCs w:val="26"/>
        </w:rPr>
        <w:t>hank you for your kind attention!</w:t>
      </w:r>
    </w:p>
    <w:p w:rsidR="00EF2262" w:rsidRPr="00236DE2" w:rsidRDefault="00EF2262" w:rsidP="00236DE2">
      <w:pPr>
        <w:spacing w:after="0" w:line="360" w:lineRule="auto"/>
        <w:jc w:val="both"/>
        <w:rPr>
          <w:rFonts w:ascii="Arial" w:hAnsi="Arial" w:cs="Arial"/>
          <w:sz w:val="26"/>
          <w:szCs w:val="26"/>
        </w:rPr>
      </w:pPr>
    </w:p>
    <w:p w:rsidR="00075BDA" w:rsidRPr="00236DE2" w:rsidRDefault="003F56EE" w:rsidP="00236DE2">
      <w:pPr>
        <w:spacing w:after="0"/>
        <w:jc w:val="center"/>
        <w:rPr>
          <w:rFonts w:ascii="Arial" w:hAnsi="Arial" w:cs="Arial"/>
          <w:sz w:val="26"/>
          <w:szCs w:val="26"/>
        </w:rPr>
      </w:pPr>
      <w:r w:rsidRPr="00236DE2">
        <w:rPr>
          <w:rFonts w:ascii="Arial" w:hAnsi="Arial" w:cs="Arial"/>
          <w:sz w:val="26"/>
          <w:szCs w:val="26"/>
        </w:rPr>
        <w:t>***</w:t>
      </w:r>
    </w:p>
    <w:sectPr w:rsidR="00075BDA" w:rsidRPr="00236DE2" w:rsidSect="00BF574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434" w:rsidRDefault="00392434" w:rsidP="00075BDA">
      <w:pPr>
        <w:spacing w:after="0" w:line="240" w:lineRule="auto"/>
      </w:pPr>
      <w:r>
        <w:separator/>
      </w:r>
    </w:p>
  </w:endnote>
  <w:endnote w:type="continuationSeparator" w:id="0">
    <w:p w:rsidR="00392434" w:rsidRDefault="00392434" w:rsidP="0007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72191"/>
      <w:docPartObj>
        <w:docPartGallery w:val="Page Numbers (Bottom of Page)"/>
        <w:docPartUnique/>
      </w:docPartObj>
    </w:sdtPr>
    <w:sdtEndPr/>
    <w:sdtContent>
      <w:sdt>
        <w:sdtPr>
          <w:id w:val="1728636285"/>
          <w:docPartObj>
            <w:docPartGallery w:val="Page Numbers (Top of Page)"/>
            <w:docPartUnique/>
          </w:docPartObj>
        </w:sdtPr>
        <w:sdtEndPr/>
        <w:sdtContent>
          <w:p w:rsidR="00601E51" w:rsidRDefault="00601E51">
            <w:pPr>
              <w:pStyle w:val="Footer"/>
              <w:jc w:val="center"/>
            </w:pPr>
            <w:r>
              <w:t xml:space="preserve">Page </w:t>
            </w:r>
            <w:r w:rsidR="00D82657">
              <w:rPr>
                <w:b/>
                <w:bCs/>
                <w:sz w:val="24"/>
                <w:szCs w:val="24"/>
              </w:rPr>
              <w:fldChar w:fldCharType="begin"/>
            </w:r>
            <w:r>
              <w:rPr>
                <w:b/>
                <w:bCs/>
              </w:rPr>
              <w:instrText xml:space="preserve"> PAGE </w:instrText>
            </w:r>
            <w:r w:rsidR="00D82657">
              <w:rPr>
                <w:b/>
                <w:bCs/>
                <w:sz w:val="24"/>
                <w:szCs w:val="24"/>
              </w:rPr>
              <w:fldChar w:fldCharType="separate"/>
            </w:r>
            <w:r w:rsidR="00236DE2">
              <w:rPr>
                <w:b/>
                <w:bCs/>
                <w:noProof/>
              </w:rPr>
              <w:t>5</w:t>
            </w:r>
            <w:r w:rsidR="00D82657">
              <w:rPr>
                <w:b/>
                <w:bCs/>
                <w:sz w:val="24"/>
                <w:szCs w:val="24"/>
              </w:rPr>
              <w:fldChar w:fldCharType="end"/>
            </w:r>
            <w:r>
              <w:t xml:space="preserve"> of </w:t>
            </w:r>
            <w:r w:rsidR="00D82657">
              <w:rPr>
                <w:b/>
                <w:bCs/>
                <w:sz w:val="24"/>
                <w:szCs w:val="24"/>
              </w:rPr>
              <w:fldChar w:fldCharType="begin"/>
            </w:r>
            <w:r>
              <w:rPr>
                <w:b/>
                <w:bCs/>
              </w:rPr>
              <w:instrText xml:space="preserve"> NUMPAGES  </w:instrText>
            </w:r>
            <w:r w:rsidR="00D82657">
              <w:rPr>
                <w:b/>
                <w:bCs/>
                <w:sz w:val="24"/>
                <w:szCs w:val="24"/>
              </w:rPr>
              <w:fldChar w:fldCharType="separate"/>
            </w:r>
            <w:r w:rsidR="00236DE2">
              <w:rPr>
                <w:b/>
                <w:bCs/>
                <w:noProof/>
              </w:rPr>
              <w:t>9</w:t>
            </w:r>
            <w:r w:rsidR="00D82657">
              <w:rPr>
                <w:b/>
                <w:bCs/>
                <w:sz w:val="24"/>
                <w:szCs w:val="24"/>
              </w:rPr>
              <w:fldChar w:fldCharType="end"/>
            </w:r>
          </w:p>
        </w:sdtContent>
      </w:sdt>
    </w:sdtContent>
  </w:sdt>
  <w:p w:rsidR="00601E51" w:rsidRDefault="00601E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434" w:rsidRDefault="00392434" w:rsidP="00075BDA">
      <w:pPr>
        <w:spacing w:after="0" w:line="240" w:lineRule="auto"/>
      </w:pPr>
      <w:r>
        <w:separator/>
      </w:r>
    </w:p>
  </w:footnote>
  <w:footnote w:type="continuationSeparator" w:id="0">
    <w:p w:rsidR="00392434" w:rsidRDefault="00392434" w:rsidP="00075B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3589E"/>
    <w:multiLevelType w:val="hybridMultilevel"/>
    <w:tmpl w:val="91F6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67DCE"/>
    <w:multiLevelType w:val="hybridMultilevel"/>
    <w:tmpl w:val="3A72A770"/>
    <w:lvl w:ilvl="0" w:tplc="FB36E926">
      <w:start w:val="1"/>
      <w:numFmt w:val="bullet"/>
      <w:lvlText w:val="•"/>
      <w:lvlJc w:val="left"/>
      <w:pPr>
        <w:tabs>
          <w:tab w:val="num" w:pos="720"/>
        </w:tabs>
        <w:ind w:left="720" w:hanging="360"/>
      </w:pPr>
      <w:rPr>
        <w:rFonts w:ascii="Times New Roman" w:hAnsi="Times New Roman" w:hint="default"/>
      </w:rPr>
    </w:lvl>
    <w:lvl w:ilvl="1" w:tplc="FE164CAA" w:tentative="1">
      <w:start w:val="1"/>
      <w:numFmt w:val="bullet"/>
      <w:lvlText w:val="•"/>
      <w:lvlJc w:val="left"/>
      <w:pPr>
        <w:tabs>
          <w:tab w:val="num" w:pos="1440"/>
        </w:tabs>
        <w:ind w:left="1440" w:hanging="360"/>
      </w:pPr>
      <w:rPr>
        <w:rFonts w:ascii="Times New Roman" w:hAnsi="Times New Roman" w:hint="default"/>
      </w:rPr>
    </w:lvl>
    <w:lvl w:ilvl="2" w:tplc="6986D212" w:tentative="1">
      <w:start w:val="1"/>
      <w:numFmt w:val="bullet"/>
      <w:lvlText w:val="•"/>
      <w:lvlJc w:val="left"/>
      <w:pPr>
        <w:tabs>
          <w:tab w:val="num" w:pos="2160"/>
        </w:tabs>
        <w:ind w:left="2160" w:hanging="360"/>
      </w:pPr>
      <w:rPr>
        <w:rFonts w:ascii="Times New Roman" w:hAnsi="Times New Roman" w:hint="default"/>
      </w:rPr>
    </w:lvl>
    <w:lvl w:ilvl="3" w:tplc="830014AE" w:tentative="1">
      <w:start w:val="1"/>
      <w:numFmt w:val="bullet"/>
      <w:lvlText w:val="•"/>
      <w:lvlJc w:val="left"/>
      <w:pPr>
        <w:tabs>
          <w:tab w:val="num" w:pos="2880"/>
        </w:tabs>
        <w:ind w:left="2880" w:hanging="360"/>
      </w:pPr>
      <w:rPr>
        <w:rFonts w:ascii="Times New Roman" w:hAnsi="Times New Roman" w:hint="default"/>
      </w:rPr>
    </w:lvl>
    <w:lvl w:ilvl="4" w:tplc="AD22708E" w:tentative="1">
      <w:start w:val="1"/>
      <w:numFmt w:val="bullet"/>
      <w:lvlText w:val="•"/>
      <w:lvlJc w:val="left"/>
      <w:pPr>
        <w:tabs>
          <w:tab w:val="num" w:pos="3600"/>
        </w:tabs>
        <w:ind w:left="3600" w:hanging="360"/>
      </w:pPr>
      <w:rPr>
        <w:rFonts w:ascii="Times New Roman" w:hAnsi="Times New Roman" w:hint="default"/>
      </w:rPr>
    </w:lvl>
    <w:lvl w:ilvl="5" w:tplc="666A529C" w:tentative="1">
      <w:start w:val="1"/>
      <w:numFmt w:val="bullet"/>
      <w:lvlText w:val="•"/>
      <w:lvlJc w:val="left"/>
      <w:pPr>
        <w:tabs>
          <w:tab w:val="num" w:pos="4320"/>
        </w:tabs>
        <w:ind w:left="4320" w:hanging="360"/>
      </w:pPr>
      <w:rPr>
        <w:rFonts w:ascii="Times New Roman" w:hAnsi="Times New Roman" w:hint="default"/>
      </w:rPr>
    </w:lvl>
    <w:lvl w:ilvl="6" w:tplc="9440CCBE" w:tentative="1">
      <w:start w:val="1"/>
      <w:numFmt w:val="bullet"/>
      <w:lvlText w:val="•"/>
      <w:lvlJc w:val="left"/>
      <w:pPr>
        <w:tabs>
          <w:tab w:val="num" w:pos="5040"/>
        </w:tabs>
        <w:ind w:left="5040" w:hanging="360"/>
      </w:pPr>
      <w:rPr>
        <w:rFonts w:ascii="Times New Roman" w:hAnsi="Times New Roman" w:hint="default"/>
      </w:rPr>
    </w:lvl>
    <w:lvl w:ilvl="7" w:tplc="138425B8" w:tentative="1">
      <w:start w:val="1"/>
      <w:numFmt w:val="bullet"/>
      <w:lvlText w:val="•"/>
      <w:lvlJc w:val="left"/>
      <w:pPr>
        <w:tabs>
          <w:tab w:val="num" w:pos="5760"/>
        </w:tabs>
        <w:ind w:left="5760" w:hanging="360"/>
      </w:pPr>
      <w:rPr>
        <w:rFonts w:ascii="Times New Roman" w:hAnsi="Times New Roman" w:hint="default"/>
      </w:rPr>
    </w:lvl>
    <w:lvl w:ilvl="8" w:tplc="8D38374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207484B"/>
    <w:multiLevelType w:val="hybridMultilevel"/>
    <w:tmpl w:val="555C41FA"/>
    <w:lvl w:ilvl="0" w:tplc="965AA9D8">
      <w:start w:val="1"/>
      <w:numFmt w:val="bullet"/>
      <w:lvlText w:val="•"/>
      <w:lvlJc w:val="left"/>
      <w:pPr>
        <w:tabs>
          <w:tab w:val="num" w:pos="720"/>
        </w:tabs>
        <w:ind w:left="720" w:hanging="360"/>
      </w:pPr>
      <w:rPr>
        <w:rFonts w:ascii="Times New Roman" w:hAnsi="Times New Roman" w:hint="default"/>
      </w:rPr>
    </w:lvl>
    <w:lvl w:ilvl="1" w:tplc="3AFA1102" w:tentative="1">
      <w:start w:val="1"/>
      <w:numFmt w:val="bullet"/>
      <w:lvlText w:val="•"/>
      <w:lvlJc w:val="left"/>
      <w:pPr>
        <w:tabs>
          <w:tab w:val="num" w:pos="1440"/>
        </w:tabs>
        <w:ind w:left="1440" w:hanging="360"/>
      </w:pPr>
      <w:rPr>
        <w:rFonts w:ascii="Times New Roman" w:hAnsi="Times New Roman" w:hint="default"/>
      </w:rPr>
    </w:lvl>
    <w:lvl w:ilvl="2" w:tplc="F1AE3DC6" w:tentative="1">
      <w:start w:val="1"/>
      <w:numFmt w:val="bullet"/>
      <w:lvlText w:val="•"/>
      <w:lvlJc w:val="left"/>
      <w:pPr>
        <w:tabs>
          <w:tab w:val="num" w:pos="2160"/>
        </w:tabs>
        <w:ind w:left="2160" w:hanging="360"/>
      </w:pPr>
      <w:rPr>
        <w:rFonts w:ascii="Times New Roman" w:hAnsi="Times New Roman" w:hint="default"/>
      </w:rPr>
    </w:lvl>
    <w:lvl w:ilvl="3" w:tplc="4440CBC2" w:tentative="1">
      <w:start w:val="1"/>
      <w:numFmt w:val="bullet"/>
      <w:lvlText w:val="•"/>
      <w:lvlJc w:val="left"/>
      <w:pPr>
        <w:tabs>
          <w:tab w:val="num" w:pos="2880"/>
        </w:tabs>
        <w:ind w:left="2880" w:hanging="360"/>
      </w:pPr>
      <w:rPr>
        <w:rFonts w:ascii="Times New Roman" w:hAnsi="Times New Roman" w:hint="default"/>
      </w:rPr>
    </w:lvl>
    <w:lvl w:ilvl="4" w:tplc="676ADFDC" w:tentative="1">
      <w:start w:val="1"/>
      <w:numFmt w:val="bullet"/>
      <w:lvlText w:val="•"/>
      <w:lvlJc w:val="left"/>
      <w:pPr>
        <w:tabs>
          <w:tab w:val="num" w:pos="3600"/>
        </w:tabs>
        <w:ind w:left="3600" w:hanging="360"/>
      </w:pPr>
      <w:rPr>
        <w:rFonts w:ascii="Times New Roman" w:hAnsi="Times New Roman" w:hint="default"/>
      </w:rPr>
    </w:lvl>
    <w:lvl w:ilvl="5" w:tplc="7DF82594" w:tentative="1">
      <w:start w:val="1"/>
      <w:numFmt w:val="bullet"/>
      <w:lvlText w:val="•"/>
      <w:lvlJc w:val="left"/>
      <w:pPr>
        <w:tabs>
          <w:tab w:val="num" w:pos="4320"/>
        </w:tabs>
        <w:ind w:left="4320" w:hanging="360"/>
      </w:pPr>
      <w:rPr>
        <w:rFonts w:ascii="Times New Roman" w:hAnsi="Times New Roman" w:hint="default"/>
      </w:rPr>
    </w:lvl>
    <w:lvl w:ilvl="6" w:tplc="E4BE11E6" w:tentative="1">
      <w:start w:val="1"/>
      <w:numFmt w:val="bullet"/>
      <w:lvlText w:val="•"/>
      <w:lvlJc w:val="left"/>
      <w:pPr>
        <w:tabs>
          <w:tab w:val="num" w:pos="5040"/>
        </w:tabs>
        <w:ind w:left="5040" w:hanging="360"/>
      </w:pPr>
      <w:rPr>
        <w:rFonts w:ascii="Times New Roman" w:hAnsi="Times New Roman" w:hint="default"/>
      </w:rPr>
    </w:lvl>
    <w:lvl w:ilvl="7" w:tplc="F1F04274" w:tentative="1">
      <w:start w:val="1"/>
      <w:numFmt w:val="bullet"/>
      <w:lvlText w:val="•"/>
      <w:lvlJc w:val="left"/>
      <w:pPr>
        <w:tabs>
          <w:tab w:val="num" w:pos="5760"/>
        </w:tabs>
        <w:ind w:left="5760" w:hanging="360"/>
      </w:pPr>
      <w:rPr>
        <w:rFonts w:ascii="Times New Roman" w:hAnsi="Times New Roman" w:hint="default"/>
      </w:rPr>
    </w:lvl>
    <w:lvl w:ilvl="8" w:tplc="D232588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BFC1E71"/>
    <w:multiLevelType w:val="hybridMultilevel"/>
    <w:tmpl w:val="FB80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5079F6"/>
    <w:multiLevelType w:val="hybridMultilevel"/>
    <w:tmpl w:val="5428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2077A"/>
    <w:multiLevelType w:val="hybridMultilevel"/>
    <w:tmpl w:val="E2128242"/>
    <w:lvl w:ilvl="0" w:tplc="39445DA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16295"/>
    <w:multiLevelType w:val="hybridMultilevel"/>
    <w:tmpl w:val="897E268C"/>
    <w:lvl w:ilvl="0" w:tplc="557E2192">
      <w:start w:val="1"/>
      <w:numFmt w:val="bullet"/>
      <w:lvlText w:val=""/>
      <w:lvlJc w:val="left"/>
      <w:pPr>
        <w:tabs>
          <w:tab w:val="num" w:pos="720"/>
        </w:tabs>
        <w:ind w:left="720" w:hanging="360"/>
      </w:pPr>
      <w:rPr>
        <w:rFonts w:ascii="Wingdings" w:hAnsi="Wingdings" w:hint="default"/>
      </w:rPr>
    </w:lvl>
    <w:lvl w:ilvl="1" w:tplc="235A81A8" w:tentative="1">
      <w:start w:val="1"/>
      <w:numFmt w:val="bullet"/>
      <w:lvlText w:val=""/>
      <w:lvlJc w:val="left"/>
      <w:pPr>
        <w:tabs>
          <w:tab w:val="num" w:pos="1440"/>
        </w:tabs>
        <w:ind w:left="1440" w:hanging="360"/>
      </w:pPr>
      <w:rPr>
        <w:rFonts w:ascii="Wingdings" w:hAnsi="Wingdings" w:hint="default"/>
      </w:rPr>
    </w:lvl>
    <w:lvl w:ilvl="2" w:tplc="881AE796" w:tentative="1">
      <w:start w:val="1"/>
      <w:numFmt w:val="bullet"/>
      <w:lvlText w:val=""/>
      <w:lvlJc w:val="left"/>
      <w:pPr>
        <w:tabs>
          <w:tab w:val="num" w:pos="2160"/>
        </w:tabs>
        <w:ind w:left="2160" w:hanging="360"/>
      </w:pPr>
      <w:rPr>
        <w:rFonts w:ascii="Wingdings" w:hAnsi="Wingdings" w:hint="default"/>
      </w:rPr>
    </w:lvl>
    <w:lvl w:ilvl="3" w:tplc="17C2D940" w:tentative="1">
      <w:start w:val="1"/>
      <w:numFmt w:val="bullet"/>
      <w:lvlText w:val=""/>
      <w:lvlJc w:val="left"/>
      <w:pPr>
        <w:tabs>
          <w:tab w:val="num" w:pos="2880"/>
        </w:tabs>
        <w:ind w:left="2880" w:hanging="360"/>
      </w:pPr>
      <w:rPr>
        <w:rFonts w:ascii="Wingdings" w:hAnsi="Wingdings" w:hint="default"/>
      </w:rPr>
    </w:lvl>
    <w:lvl w:ilvl="4" w:tplc="F1E44CBA" w:tentative="1">
      <w:start w:val="1"/>
      <w:numFmt w:val="bullet"/>
      <w:lvlText w:val=""/>
      <w:lvlJc w:val="left"/>
      <w:pPr>
        <w:tabs>
          <w:tab w:val="num" w:pos="3600"/>
        </w:tabs>
        <w:ind w:left="3600" w:hanging="360"/>
      </w:pPr>
      <w:rPr>
        <w:rFonts w:ascii="Wingdings" w:hAnsi="Wingdings" w:hint="default"/>
      </w:rPr>
    </w:lvl>
    <w:lvl w:ilvl="5" w:tplc="EB04A8FC" w:tentative="1">
      <w:start w:val="1"/>
      <w:numFmt w:val="bullet"/>
      <w:lvlText w:val=""/>
      <w:lvlJc w:val="left"/>
      <w:pPr>
        <w:tabs>
          <w:tab w:val="num" w:pos="4320"/>
        </w:tabs>
        <w:ind w:left="4320" w:hanging="360"/>
      </w:pPr>
      <w:rPr>
        <w:rFonts w:ascii="Wingdings" w:hAnsi="Wingdings" w:hint="default"/>
      </w:rPr>
    </w:lvl>
    <w:lvl w:ilvl="6" w:tplc="5270E384" w:tentative="1">
      <w:start w:val="1"/>
      <w:numFmt w:val="bullet"/>
      <w:lvlText w:val=""/>
      <w:lvlJc w:val="left"/>
      <w:pPr>
        <w:tabs>
          <w:tab w:val="num" w:pos="5040"/>
        </w:tabs>
        <w:ind w:left="5040" w:hanging="360"/>
      </w:pPr>
      <w:rPr>
        <w:rFonts w:ascii="Wingdings" w:hAnsi="Wingdings" w:hint="default"/>
      </w:rPr>
    </w:lvl>
    <w:lvl w:ilvl="7" w:tplc="C14E6E44" w:tentative="1">
      <w:start w:val="1"/>
      <w:numFmt w:val="bullet"/>
      <w:lvlText w:val=""/>
      <w:lvlJc w:val="left"/>
      <w:pPr>
        <w:tabs>
          <w:tab w:val="num" w:pos="5760"/>
        </w:tabs>
        <w:ind w:left="5760" w:hanging="360"/>
      </w:pPr>
      <w:rPr>
        <w:rFonts w:ascii="Wingdings" w:hAnsi="Wingdings" w:hint="default"/>
      </w:rPr>
    </w:lvl>
    <w:lvl w:ilvl="8" w:tplc="96023F6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322ECA"/>
    <w:multiLevelType w:val="hybridMultilevel"/>
    <w:tmpl w:val="87E6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26CC0"/>
    <w:multiLevelType w:val="hybridMultilevel"/>
    <w:tmpl w:val="8D06B0FE"/>
    <w:lvl w:ilvl="0" w:tplc="7946DA4E">
      <w:start w:val="1"/>
      <w:numFmt w:val="bullet"/>
      <w:lvlText w:val=""/>
      <w:lvlJc w:val="left"/>
      <w:pPr>
        <w:tabs>
          <w:tab w:val="num" w:pos="720"/>
        </w:tabs>
        <w:ind w:left="720" w:hanging="360"/>
      </w:pPr>
      <w:rPr>
        <w:rFonts w:ascii="Wingdings" w:hAnsi="Wingdings" w:hint="default"/>
      </w:rPr>
    </w:lvl>
    <w:lvl w:ilvl="1" w:tplc="8564B120" w:tentative="1">
      <w:start w:val="1"/>
      <w:numFmt w:val="bullet"/>
      <w:lvlText w:val=""/>
      <w:lvlJc w:val="left"/>
      <w:pPr>
        <w:tabs>
          <w:tab w:val="num" w:pos="1440"/>
        </w:tabs>
        <w:ind w:left="1440" w:hanging="360"/>
      </w:pPr>
      <w:rPr>
        <w:rFonts w:ascii="Wingdings" w:hAnsi="Wingdings" w:hint="default"/>
      </w:rPr>
    </w:lvl>
    <w:lvl w:ilvl="2" w:tplc="AD0426C2" w:tentative="1">
      <w:start w:val="1"/>
      <w:numFmt w:val="bullet"/>
      <w:lvlText w:val=""/>
      <w:lvlJc w:val="left"/>
      <w:pPr>
        <w:tabs>
          <w:tab w:val="num" w:pos="2160"/>
        </w:tabs>
        <w:ind w:left="2160" w:hanging="360"/>
      </w:pPr>
      <w:rPr>
        <w:rFonts w:ascii="Wingdings" w:hAnsi="Wingdings" w:hint="default"/>
      </w:rPr>
    </w:lvl>
    <w:lvl w:ilvl="3" w:tplc="58A88CD8" w:tentative="1">
      <w:start w:val="1"/>
      <w:numFmt w:val="bullet"/>
      <w:lvlText w:val=""/>
      <w:lvlJc w:val="left"/>
      <w:pPr>
        <w:tabs>
          <w:tab w:val="num" w:pos="2880"/>
        </w:tabs>
        <w:ind w:left="2880" w:hanging="360"/>
      </w:pPr>
      <w:rPr>
        <w:rFonts w:ascii="Wingdings" w:hAnsi="Wingdings" w:hint="default"/>
      </w:rPr>
    </w:lvl>
    <w:lvl w:ilvl="4" w:tplc="B5B21AA4" w:tentative="1">
      <w:start w:val="1"/>
      <w:numFmt w:val="bullet"/>
      <w:lvlText w:val=""/>
      <w:lvlJc w:val="left"/>
      <w:pPr>
        <w:tabs>
          <w:tab w:val="num" w:pos="3600"/>
        </w:tabs>
        <w:ind w:left="3600" w:hanging="360"/>
      </w:pPr>
      <w:rPr>
        <w:rFonts w:ascii="Wingdings" w:hAnsi="Wingdings" w:hint="default"/>
      </w:rPr>
    </w:lvl>
    <w:lvl w:ilvl="5" w:tplc="851AB6AE" w:tentative="1">
      <w:start w:val="1"/>
      <w:numFmt w:val="bullet"/>
      <w:lvlText w:val=""/>
      <w:lvlJc w:val="left"/>
      <w:pPr>
        <w:tabs>
          <w:tab w:val="num" w:pos="4320"/>
        </w:tabs>
        <w:ind w:left="4320" w:hanging="360"/>
      </w:pPr>
      <w:rPr>
        <w:rFonts w:ascii="Wingdings" w:hAnsi="Wingdings" w:hint="default"/>
      </w:rPr>
    </w:lvl>
    <w:lvl w:ilvl="6" w:tplc="D3F2A364" w:tentative="1">
      <w:start w:val="1"/>
      <w:numFmt w:val="bullet"/>
      <w:lvlText w:val=""/>
      <w:lvlJc w:val="left"/>
      <w:pPr>
        <w:tabs>
          <w:tab w:val="num" w:pos="5040"/>
        </w:tabs>
        <w:ind w:left="5040" w:hanging="360"/>
      </w:pPr>
      <w:rPr>
        <w:rFonts w:ascii="Wingdings" w:hAnsi="Wingdings" w:hint="default"/>
      </w:rPr>
    </w:lvl>
    <w:lvl w:ilvl="7" w:tplc="A9E07970" w:tentative="1">
      <w:start w:val="1"/>
      <w:numFmt w:val="bullet"/>
      <w:lvlText w:val=""/>
      <w:lvlJc w:val="left"/>
      <w:pPr>
        <w:tabs>
          <w:tab w:val="num" w:pos="5760"/>
        </w:tabs>
        <w:ind w:left="5760" w:hanging="360"/>
      </w:pPr>
      <w:rPr>
        <w:rFonts w:ascii="Wingdings" w:hAnsi="Wingdings" w:hint="default"/>
      </w:rPr>
    </w:lvl>
    <w:lvl w:ilvl="8" w:tplc="42204DD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8"/>
  </w:num>
  <w:num w:numId="4">
    <w:abstractNumId w:val="1"/>
  </w:num>
  <w:num w:numId="5">
    <w:abstractNumId w:val="2"/>
  </w:num>
  <w:num w:numId="6">
    <w:abstractNumId w:val="3"/>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23"/>
    <w:rsid w:val="00031C15"/>
    <w:rsid w:val="00036921"/>
    <w:rsid w:val="00047319"/>
    <w:rsid w:val="00057839"/>
    <w:rsid w:val="00067812"/>
    <w:rsid w:val="000731C0"/>
    <w:rsid w:val="00075BDA"/>
    <w:rsid w:val="000900F2"/>
    <w:rsid w:val="000B0134"/>
    <w:rsid w:val="000B2F72"/>
    <w:rsid w:val="000D5251"/>
    <w:rsid w:val="000E11E9"/>
    <w:rsid w:val="000E460C"/>
    <w:rsid w:val="000E6E88"/>
    <w:rsid w:val="000F34D2"/>
    <w:rsid w:val="000F5B40"/>
    <w:rsid w:val="001173F7"/>
    <w:rsid w:val="0011774B"/>
    <w:rsid w:val="00141AC1"/>
    <w:rsid w:val="00165708"/>
    <w:rsid w:val="001949E3"/>
    <w:rsid w:val="001B4537"/>
    <w:rsid w:val="001C1A4E"/>
    <w:rsid w:val="001C436E"/>
    <w:rsid w:val="001E67F1"/>
    <w:rsid w:val="00234E8C"/>
    <w:rsid w:val="00236DE2"/>
    <w:rsid w:val="00254DC7"/>
    <w:rsid w:val="002F4175"/>
    <w:rsid w:val="00306588"/>
    <w:rsid w:val="0031508A"/>
    <w:rsid w:val="00335585"/>
    <w:rsid w:val="00353833"/>
    <w:rsid w:val="00392434"/>
    <w:rsid w:val="003E1896"/>
    <w:rsid w:val="003F56EE"/>
    <w:rsid w:val="00404817"/>
    <w:rsid w:val="004055AD"/>
    <w:rsid w:val="00447F58"/>
    <w:rsid w:val="00460219"/>
    <w:rsid w:val="00462263"/>
    <w:rsid w:val="004626BE"/>
    <w:rsid w:val="00463618"/>
    <w:rsid w:val="00482859"/>
    <w:rsid w:val="00486561"/>
    <w:rsid w:val="004B60B1"/>
    <w:rsid w:val="004E24D1"/>
    <w:rsid w:val="004F444E"/>
    <w:rsid w:val="00580D3A"/>
    <w:rsid w:val="00586167"/>
    <w:rsid w:val="00587123"/>
    <w:rsid w:val="005A2B61"/>
    <w:rsid w:val="005C25DC"/>
    <w:rsid w:val="005C2B8E"/>
    <w:rsid w:val="005D3089"/>
    <w:rsid w:val="005F022E"/>
    <w:rsid w:val="005F2D65"/>
    <w:rsid w:val="005F71DA"/>
    <w:rsid w:val="00601E51"/>
    <w:rsid w:val="00612A12"/>
    <w:rsid w:val="00632104"/>
    <w:rsid w:val="00652720"/>
    <w:rsid w:val="0066669E"/>
    <w:rsid w:val="00671528"/>
    <w:rsid w:val="00672BCF"/>
    <w:rsid w:val="006A2B98"/>
    <w:rsid w:val="006F34C8"/>
    <w:rsid w:val="006F4847"/>
    <w:rsid w:val="00701362"/>
    <w:rsid w:val="007159A9"/>
    <w:rsid w:val="007A631C"/>
    <w:rsid w:val="007B1623"/>
    <w:rsid w:val="007B6FB8"/>
    <w:rsid w:val="007D1D61"/>
    <w:rsid w:val="00821830"/>
    <w:rsid w:val="00837698"/>
    <w:rsid w:val="00837F40"/>
    <w:rsid w:val="00856602"/>
    <w:rsid w:val="00874156"/>
    <w:rsid w:val="00883E11"/>
    <w:rsid w:val="00897238"/>
    <w:rsid w:val="008B2023"/>
    <w:rsid w:val="008C4604"/>
    <w:rsid w:val="008E7564"/>
    <w:rsid w:val="008E7B3E"/>
    <w:rsid w:val="00936EF4"/>
    <w:rsid w:val="00970970"/>
    <w:rsid w:val="009C0536"/>
    <w:rsid w:val="009C20C6"/>
    <w:rsid w:val="009C6448"/>
    <w:rsid w:val="009E5F88"/>
    <w:rsid w:val="009F6FBC"/>
    <w:rsid w:val="00A016DB"/>
    <w:rsid w:val="00A144BF"/>
    <w:rsid w:val="00A23906"/>
    <w:rsid w:val="00A2535C"/>
    <w:rsid w:val="00A546E3"/>
    <w:rsid w:val="00AA4EA9"/>
    <w:rsid w:val="00AB4730"/>
    <w:rsid w:val="00AB6792"/>
    <w:rsid w:val="00AB71CD"/>
    <w:rsid w:val="00AC6B22"/>
    <w:rsid w:val="00AD75D1"/>
    <w:rsid w:val="00AE3A22"/>
    <w:rsid w:val="00B16F97"/>
    <w:rsid w:val="00B3704C"/>
    <w:rsid w:val="00B64B2E"/>
    <w:rsid w:val="00B91CEA"/>
    <w:rsid w:val="00BF3500"/>
    <w:rsid w:val="00BF4F50"/>
    <w:rsid w:val="00BF5747"/>
    <w:rsid w:val="00C471F4"/>
    <w:rsid w:val="00C96C49"/>
    <w:rsid w:val="00D1122E"/>
    <w:rsid w:val="00D253FE"/>
    <w:rsid w:val="00D82657"/>
    <w:rsid w:val="00D8731A"/>
    <w:rsid w:val="00DD4950"/>
    <w:rsid w:val="00DD627F"/>
    <w:rsid w:val="00DF3C12"/>
    <w:rsid w:val="00E11D00"/>
    <w:rsid w:val="00E16FFF"/>
    <w:rsid w:val="00E20560"/>
    <w:rsid w:val="00E66181"/>
    <w:rsid w:val="00E804E8"/>
    <w:rsid w:val="00EF0F85"/>
    <w:rsid w:val="00EF193E"/>
    <w:rsid w:val="00EF2262"/>
    <w:rsid w:val="00F00CA6"/>
    <w:rsid w:val="00F01DEF"/>
    <w:rsid w:val="00F026DF"/>
    <w:rsid w:val="00F03AFD"/>
    <w:rsid w:val="00F170D2"/>
    <w:rsid w:val="00F25936"/>
    <w:rsid w:val="00F30C28"/>
    <w:rsid w:val="00F57D0B"/>
    <w:rsid w:val="00F82114"/>
    <w:rsid w:val="00F821AB"/>
    <w:rsid w:val="00F9344A"/>
    <w:rsid w:val="00F95E0F"/>
    <w:rsid w:val="00F976D8"/>
    <w:rsid w:val="00FA33CC"/>
    <w:rsid w:val="00FA4F18"/>
    <w:rsid w:val="00FC7A86"/>
    <w:rsid w:val="00FE0DE3"/>
    <w:rsid w:val="00FF6A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A4958-CAA1-42DC-9E0C-1A70B307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02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B2023"/>
    <w:pPr>
      <w:spacing w:after="0" w:line="360" w:lineRule="auto"/>
      <w:jc w:val="both"/>
    </w:pPr>
    <w:rPr>
      <w:rFonts w:ascii="Arial" w:eastAsia="Times New Roman" w:hAnsi="Arial" w:cs="Times New Roman"/>
      <w:sz w:val="26"/>
      <w:szCs w:val="24"/>
    </w:rPr>
  </w:style>
  <w:style w:type="character" w:customStyle="1" w:styleId="BodyTextChar">
    <w:name w:val="Body Text Char"/>
    <w:basedOn w:val="DefaultParagraphFont"/>
    <w:link w:val="BodyText"/>
    <w:rsid w:val="008B2023"/>
    <w:rPr>
      <w:rFonts w:ascii="Arial" w:eastAsia="Times New Roman" w:hAnsi="Arial" w:cs="Times New Roman"/>
      <w:sz w:val="26"/>
      <w:szCs w:val="24"/>
    </w:rPr>
  </w:style>
  <w:style w:type="table" w:styleId="TableGrid">
    <w:name w:val="Table Grid"/>
    <w:basedOn w:val="TableNormal"/>
    <w:uiPriority w:val="59"/>
    <w:rsid w:val="008B20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FirstIndent">
    <w:name w:val="Body Text First Indent"/>
    <w:basedOn w:val="BodyText"/>
    <w:link w:val="BodyTextFirstIndentChar"/>
    <w:uiPriority w:val="99"/>
    <w:semiHidden/>
    <w:unhideWhenUsed/>
    <w:rsid w:val="008B2023"/>
    <w:pPr>
      <w:spacing w:after="200" w:line="276" w:lineRule="auto"/>
      <w:ind w:firstLine="360"/>
      <w:jc w:val="left"/>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8B2023"/>
    <w:rPr>
      <w:rFonts w:ascii="Arial" w:eastAsia="Times New Roman" w:hAnsi="Arial" w:cs="Times New Roman"/>
      <w:sz w:val="26"/>
      <w:szCs w:val="24"/>
    </w:rPr>
  </w:style>
  <w:style w:type="paragraph" w:styleId="Header">
    <w:name w:val="header"/>
    <w:basedOn w:val="Normal"/>
    <w:link w:val="HeaderChar"/>
    <w:uiPriority w:val="99"/>
    <w:unhideWhenUsed/>
    <w:rsid w:val="00075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BDA"/>
  </w:style>
  <w:style w:type="paragraph" w:styleId="Footer">
    <w:name w:val="footer"/>
    <w:basedOn w:val="Normal"/>
    <w:link w:val="FooterChar"/>
    <w:uiPriority w:val="99"/>
    <w:unhideWhenUsed/>
    <w:rsid w:val="00075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BDA"/>
  </w:style>
  <w:style w:type="paragraph" w:styleId="BalloonText">
    <w:name w:val="Balloon Text"/>
    <w:basedOn w:val="Normal"/>
    <w:link w:val="BalloonTextChar"/>
    <w:uiPriority w:val="99"/>
    <w:semiHidden/>
    <w:unhideWhenUsed/>
    <w:rsid w:val="00580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D3A"/>
    <w:rPr>
      <w:rFonts w:ascii="Tahoma" w:hAnsi="Tahoma" w:cs="Tahoma"/>
      <w:sz w:val="16"/>
      <w:szCs w:val="16"/>
    </w:rPr>
  </w:style>
  <w:style w:type="character" w:styleId="CommentReference">
    <w:name w:val="annotation reference"/>
    <w:basedOn w:val="DefaultParagraphFont"/>
    <w:uiPriority w:val="99"/>
    <w:semiHidden/>
    <w:unhideWhenUsed/>
    <w:rsid w:val="00C96C49"/>
    <w:rPr>
      <w:sz w:val="16"/>
      <w:szCs w:val="16"/>
    </w:rPr>
  </w:style>
  <w:style w:type="paragraph" w:styleId="CommentText">
    <w:name w:val="annotation text"/>
    <w:basedOn w:val="Normal"/>
    <w:link w:val="CommentTextChar"/>
    <w:uiPriority w:val="99"/>
    <w:semiHidden/>
    <w:unhideWhenUsed/>
    <w:rsid w:val="00C96C49"/>
    <w:pPr>
      <w:spacing w:line="240" w:lineRule="auto"/>
    </w:pPr>
    <w:rPr>
      <w:sz w:val="20"/>
      <w:szCs w:val="20"/>
    </w:rPr>
  </w:style>
  <w:style w:type="character" w:customStyle="1" w:styleId="CommentTextChar">
    <w:name w:val="Comment Text Char"/>
    <w:basedOn w:val="DefaultParagraphFont"/>
    <w:link w:val="CommentText"/>
    <w:uiPriority w:val="99"/>
    <w:semiHidden/>
    <w:rsid w:val="00C96C49"/>
    <w:rPr>
      <w:sz w:val="20"/>
      <w:szCs w:val="20"/>
    </w:rPr>
  </w:style>
  <w:style w:type="paragraph" w:styleId="CommentSubject">
    <w:name w:val="annotation subject"/>
    <w:basedOn w:val="CommentText"/>
    <w:next w:val="CommentText"/>
    <w:link w:val="CommentSubjectChar"/>
    <w:uiPriority w:val="99"/>
    <w:semiHidden/>
    <w:unhideWhenUsed/>
    <w:rsid w:val="00C96C49"/>
    <w:rPr>
      <w:b/>
      <w:bCs/>
    </w:rPr>
  </w:style>
  <w:style w:type="character" w:customStyle="1" w:styleId="CommentSubjectChar">
    <w:name w:val="Comment Subject Char"/>
    <w:basedOn w:val="CommentTextChar"/>
    <w:link w:val="CommentSubject"/>
    <w:uiPriority w:val="99"/>
    <w:semiHidden/>
    <w:rsid w:val="00C96C49"/>
    <w:rPr>
      <w:b/>
      <w:bCs/>
      <w:sz w:val="20"/>
      <w:szCs w:val="20"/>
    </w:rPr>
  </w:style>
  <w:style w:type="paragraph" w:styleId="ListParagraph">
    <w:name w:val="List Paragraph"/>
    <w:basedOn w:val="Normal"/>
    <w:uiPriority w:val="34"/>
    <w:qFormat/>
    <w:rsid w:val="00AD75D1"/>
    <w:pPr>
      <w:ind w:left="720"/>
      <w:contextualSpacing/>
    </w:pPr>
  </w:style>
  <w:style w:type="paragraph" w:styleId="NoSpacing">
    <w:name w:val="No Spacing"/>
    <w:uiPriority w:val="1"/>
    <w:qFormat/>
    <w:rsid w:val="006A2B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214916">
      <w:bodyDiv w:val="1"/>
      <w:marLeft w:val="0"/>
      <w:marRight w:val="0"/>
      <w:marTop w:val="0"/>
      <w:marBottom w:val="0"/>
      <w:divBdr>
        <w:top w:val="none" w:sz="0" w:space="0" w:color="auto"/>
        <w:left w:val="none" w:sz="0" w:space="0" w:color="auto"/>
        <w:bottom w:val="none" w:sz="0" w:space="0" w:color="auto"/>
        <w:right w:val="none" w:sz="0" w:space="0" w:color="auto"/>
      </w:divBdr>
      <w:divsChild>
        <w:div w:id="397828650">
          <w:marLeft w:val="547"/>
          <w:marRight w:val="0"/>
          <w:marTop w:val="115"/>
          <w:marBottom w:val="0"/>
          <w:divBdr>
            <w:top w:val="none" w:sz="0" w:space="0" w:color="auto"/>
            <w:left w:val="none" w:sz="0" w:space="0" w:color="auto"/>
            <w:bottom w:val="none" w:sz="0" w:space="0" w:color="auto"/>
            <w:right w:val="none" w:sz="0" w:space="0" w:color="auto"/>
          </w:divBdr>
        </w:div>
      </w:divsChild>
    </w:div>
    <w:div w:id="753745935">
      <w:bodyDiv w:val="1"/>
      <w:marLeft w:val="0"/>
      <w:marRight w:val="0"/>
      <w:marTop w:val="0"/>
      <w:marBottom w:val="0"/>
      <w:divBdr>
        <w:top w:val="none" w:sz="0" w:space="0" w:color="auto"/>
        <w:left w:val="none" w:sz="0" w:space="0" w:color="auto"/>
        <w:bottom w:val="none" w:sz="0" w:space="0" w:color="auto"/>
        <w:right w:val="none" w:sz="0" w:space="0" w:color="auto"/>
      </w:divBdr>
      <w:divsChild>
        <w:div w:id="1935816262">
          <w:marLeft w:val="547"/>
          <w:marRight w:val="0"/>
          <w:marTop w:val="106"/>
          <w:marBottom w:val="0"/>
          <w:divBdr>
            <w:top w:val="none" w:sz="0" w:space="0" w:color="auto"/>
            <w:left w:val="none" w:sz="0" w:space="0" w:color="auto"/>
            <w:bottom w:val="none" w:sz="0" w:space="0" w:color="auto"/>
            <w:right w:val="none" w:sz="0" w:space="0" w:color="auto"/>
          </w:divBdr>
        </w:div>
      </w:divsChild>
    </w:div>
    <w:div w:id="1201623243">
      <w:bodyDiv w:val="1"/>
      <w:marLeft w:val="0"/>
      <w:marRight w:val="0"/>
      <w:marTop w:val="0"/>
      <w:marBottom w:val="0"/>
      <w:divBdr>
        <w:top w:val="none" w:sz="0" w:space="0" w:color="auto"/>
        <w:left w:val="none" w:sz="0" w:space="0" w:color="auto"/>
        <w:bottom w:val="none" w:sz="0" w:space="0" w:color="auto"/>
        <w:right w:val="none" w:sz="0" w:space="0" w:color="auto"/>
      </w:divBdr>
      <w:divsChild>
        <w:div w:id="1508322542">
          <w:marLeft w:val="547"/>
          <w:marRight w:val="0"/>
          <w:marTop w:val="125"/>
          <w:marBottom w:val="0"/>
          <w:divBdr>
            <w:top w:val="none" w:sz="0" w:space="0" w:color="auto"/>
            <w:left w:val="none" w:sz="0" w:space="0" w:color="auto"/>
            <w:bottom w:val="none" w:sz="0" w:space="0" w:color="auto"/>
            <w:right w:val="none" w:sz="0" w:space="0" w:color="auto"/>
          </w:divBdr>
        </w:div>
      </w:divsChild>
    </w:div>
    <w:div w:id="1807773014">
      <w:bodyDiv w:val="1"/>
      <w:marLeft w:val="0"/>
      <w:marRight w:val="0"/>
      <w:marTop w:val="0"/>
      <w:marBottom w:val="0"/>
      <w:divBdr>
        <w:top w:val="none" w:sz="0" w:space="0" w:color="auto"/>
        <w:left w:val="none" w:sz="0" w:space="0" w:color="auto"/>
        <w:bottom w:val="none" w:sz="0" w:space="0" w:color="auto"/>
        <w:right w:val="none" w:sz="0" w:space="0" w:color="auto"/>
      </w:divBdr>
      <w:divsChild>
        <w:div w:id="1792165288">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6097B-B856-47A4-B57C-9425F1A7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BHaregu</dc:creator>
  <cp:keywords/>
  <dc:description/>
  <cp:lastModifiedBy>Oliver Chinganya</cp:lastModifiedBy>
  <cp:revision>2</cp:revision>
  <cp:lastPrinted>2016-10-27T14:26:00Z</cp:lastPrinted>
  <dcterms:created xsi:type="dcterms:W3CDTF">2016-10-29T10:55:00Z</dcterms:created>
  <dcterms:modified xsi:type="dcterms:W3CDTF">2016-10-29T10:55:00Z</dcterms:modified>
</cp:coreProperties>
</file>